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C0B5CC" w14:textId="74E93C83" w:rsidR="00AA1126" w:rsidRPr="00EC07D4" w:rsidRDefault="00AA1126" w:rsidP="00AA1126">
      <w:pPr>
        <w:suppressAutoHyphens w:val="0"/>
        <w:autoSpaceDE w:val="0"/>
        <w:autoSpaceDN w:val="0"/>
        <w:ind w:right="282"/>
        <w:jc w:val="center"/>
        <w:rPr>
          <w:rFonts w:ascii="Tahoma" w:eastAsia="Trebuchet MS" w:hAnsi="Tahoma" w:cs="Tahoma"/>
          <w:b/>
          <w:bCs/>
          <w:sz w:val="30"/>
          <w:szCs w:val="30"/>
          <w:lang w:val="de-DE" w:eastAsia="de-DE" w:bidi="de-DE"/>
        </w:rPr>
      </w:pPr>
      <w:r w:rsidRPr="00EC07D4">
        <w:rPr>
          <w:rFonts w:ascii="Tahoma" w:eastAsia="Trebuchet MS" w:hAnsi="Tahoma" w:cs="Tahoma"/>
          <w:b/>
          <w:bCs/>
          <w:sz w:val="30"/>
          <w:szCs w:val="30"/>
          <w:lang w:val="de-DE" w:eastAsia="de-DE" w:bidi="de-DE"/>
        </w:rPr>
        <w:t xml:space="preserve">Klein, fahrerlos, rekordbrechend: </w:t>
      </w:r>
      <w:r w:rsidRPr="00EC07D4">
        <w:rPr>
          <w:sz w:val="30"/>
          <w:szCs w:val="30"/>
          <w:lang w:val="de-DE"/>
        </w:rPr>
        <w:br/>
      </w:r>
      <w:r w:rsidRPr="00EC07D4">
        <w:rPr>
          <w:rFonts w:ascii="Tahoma" w:eastAsia="Trebuchet MS" w:hAnsi="Tahoma" w:cs="Tahoma"/>
          <w:b/>
          <w:bCs/>
          <w:sz w:val="30"/>
          <w:szCs w:val="30"/>
          <w:lang w:val="de-DE" w:eastAsia="de-DE" w:bidi="de-DE"/>
        </w:rPr>
        <w:t>die U-Bahn Serfaus!</w:t>
      </w:r>
    </w:p>
    <w:p w14:paraId="405B7F18" w14:textId="77777777" w:rsidR="00960316" w:rsidRPr="00FB6425" w:rsidRDefault="00960316" w:rsidP="00960316">
      <w:pPr>
        <w:suppressAutoHyphens w:val="0"/>
        <w:autoSpaceDE w:val="0"/>
        <w:autoSpaceDN w:val="0"/>
        <w:spacing w:before="6"/>
        <w:rPr>
          <w:rFonts w:ascii="Tahoma" w:eastAsia="Trebuchet MS" w:hAnsi="Tahoma" w:cs="Tahoma"/>
          <w:b/>
          <w:sz w:val="22"/>
          <w:szCs w:val="22"/>
          <w:lang w:val="de-DE" w:eastAsia="de-DE" w:bidi="de-DE"/>
        </w:rPr>
      </w:pPr>
    </w:p>
    <w:p w14:paraId="6D618568" w14:textId="2D71EF69" w:rsidR="00960316" w:rsidRDefault="00F56DBE" w:rsidP="00960316">
      <w:pPr>
        <w:suppressAutoHyphens w:val="0"/>
        <w:autoSpaceDE w:val="0"/>
        <w:autoSpaceDN w:val="0"/>
        <w:jc w:val="both"/>
        <w:rPr>
          <w:rFonts w:ascii="Tahoma" w:eastAsia="Trebuchet MS" w:hAnsi="Tahoma" w:cs="Tahoma"/>
          <w:b/>
          <w:bCs/>
          <w:i/>
          <w:color w:val="000000" w:themeColor="text1"/>
          <w:sz w:val="22"/>
          <w:szCs w:val="22"/>
          <w:lang w:val="de-AT" w:eastAsia="de-DE" w:bidi="de-DE"/>
        </w:rPr>
      </w:pPr>
      <w:r w:rsidRPr="00F56DBE">
        <w:rPr>
          <w:rFonts w:ascii="Tahoma" w:eastAsia="Trebuchet MS" w:hAnsi="Tahoma" w:cs="Tahoma"/>
          <w:b/>
          <w:bCs/>
          <w:i/>
          <w:color w:val="000000" w:themeColor="text1"/>
          <w:sz w:val="22"/>
          <w:szCs w:val="22"/>
          <w:lang w:val="de-AT" w:eastAsia="de-DE" w:bidi="de-DE"/>
        </w:rPr>
        <w:t xml:space="preserve">Serfaus-Fiss-Ladis </w:t>
      </w:r>
      <w:r w:rsidR="00381108">
        <w:rPr>
          <w:rFonts w:ascii="Tahoma" w:eastAsia="Trebuchet MS" w:hAnsi="Tahoma" w:cs="Tahoma"/>
          <w:b/>
          <w:bCs/>
          <w:i/>
          <w:color w:val="000000" w:themeColor="text1"/>
          <w:sz w:val="22"/>
          <w:szCs w:val="22"/>
          <w:lang w:val="de-AT" w:eastAsia="de-DE" w:bidi="de-DE"/>
        </w:rPr>
        <w:t>–</w:t>
      </w:r>
      <w:r w:rsidRPr="00F56DBE">
        <w:rPr>
          <w:rFonts w:ascii="Tahoma" w:eastAsia="Trebuchet MS" w:hAnsi="Tahoma" w:cs="Tahoma"/>
          <w:b/>
          <w:bCs/>
          <w:i/>
          <w:color w:val="000000" w:themeColor="text1"/>
          <w:sz w:val="22"/>
          <w:szCs w:val="22"/>
          <w:lang w:val="de-AT" w:eastAsia="de-DE" w:bidi="de-DE"/>
        </w:rPr>
        <w:t xml:space="preserve"> hier verschmelzen Komfort, erstklassiger Service und das Gefühl von Wohlbefinden zu einer einzigartigen Erfahrung. Und für all diejenigen, die rasch zu den Talstationen gelangen möchten, gibt es einen Geheimtipp: Einfach in die Unterwelt abtauchen. Dort, unter der Stadt, verkehrt die kostenlose U-Bahn Serfaus und bringt dich im Handumdrehen an dein Ziel.</w:t>
      </w:r>
    </w:p>
    <w:p w14:paraId="452E5DEE" w14:textId="77777777" w:rsidR="00F56DBE" w:rsidRPr="008400A9" w:rsidRDefault="00F56DBE" w:rsidP="00960316">
      <w:pPr>
        <w:suppressAutoHyphens w:val="0"/>
        <w:autoSpaceDE w:val="0"/>
        <w:autoSpaceDN w:val="0"/>
        <w:jc w:val="both"/>
        <w:rPr>
          <w:rFonts w:ascii="Tahoma" w:eastAsia="Trebuchet MS" w:hAnsi="Tahoma" w:cs="Tahoma"/>
          <w:color w:val="000000" w:themeColor="text1"/>
          <w:sz w:val="22"/>
          <w:szCs w:val="22"/>
          <w:lang w:val="de-AT" w:eastAsia="de-DE" w:bidi="de-DE"/>
        </w:rPr>
      </w:pPr>
    </w:p>
    <w:p w14:paraId="5147E230" w14:textId="5494E043" w:rsidR="00960316" w:rsidRPr="008400A9" w:rsidRDefault="00960316" w:rsidP="00960316">
      <w:pPr>
        <w:suppressAutoHyphens w:val="0"/>
        <w:autoSpaceDE w:val="0"/>
        <w:autoSpaceDN w:val="0"/>
        <w:jc w:val="both"/>
        <w:rPr>
          <w:rFonts w:ascii="Tahoma" w:eastAsia="Trebuchet MS" w:hAnsi="Tahoma" w:cs="Tahoma"/>
          <w:color w:val="000000" w:themeColor="text1"/>
          <w:sz w:val="22"/>
          <w:szCs w:val="22"/>
          <w:lang w:val="de-AT" w:eastAsia="de-DE" w:bidi="de-DE"/>
        </w:rPr>
      </w:pPr>
      <w:r w:rsidRPr="008400A9">
        <w:rPr>
          <w:rFonts w:ascii="Tahoma" w:eastAsia="Trebuchet MS" w:hAnsi="Tahoma" w:cs="Tahoma"/>
          <w:color w:val="000000" w:themeColor="text1"/>
          <w:sz w:val="22"/>
          <w:szCs w:val="22"/>
          <w:lang w:val="de-AT" w:eastAsia="de-DE" w:bidi="de-DE"/>
        </w:rPr>
        <w:t>Die U-Bahn Serfaus ist schon ein echtes Unikat: Auf 1.400 Metern Höhe schwebt sie</w:t>
      </w:r>
      <w:r w:rsidR="00491876" w:rsidRPr="008400A9">
        <w:rPr>
          <w:rFonts w:ascii="Tahoma" w:eastAsia="Trebuchet MS" w:hAnsi="Tahoma" w:cs="Tahoma"/>
          <w:color w:val="000000" w:themeColor="text1"/>
          <w:sz w:val="22"/>
          <w:szCs w:val="22"/>
          <w:lang w:val="de-AT" w:eastAsia="de-DE" w:bidi="de-DE"/>
        </w:rPr>
        <w:t xml:space="preserve"> seit </w:t>
      </w:r>
      <w:r w:rsidR="00491876" w:rsidRPr="00CB1543">
        <w:rPr>
          <w:rFonts w:ascii="Tahoma" w:eastAsia="Trebuchet MS" w:hAnsi="Tahoma" w:cs="Tahoma"/>
          <w:color w:val="000000" w:themeColor="text1"/>
          <w:sz w:val="22"/>
          <w:szCs w:val="22"/>
          <w:lang w:val="de-AT" w:eastAsia="de-DE" w:bidi="de-DE"/>
        </w:rPr>
        <w:t xml:space="preserve">Dezember 1985 </w:t>
      </w:r>
      <w:r w:rsidRPr="00CB1543">
        <w:rPr>
          <w:rFonts w:ascii="Tahoma" w:eastAsia="Trebuchet MS" w:hAnsi="Tahoma" w:cs="Tahoma"/>
          <w:color w:val="000000" w:themeColor="text1"/>
          <w:sz w:val="22"/>
          <w:szCs w:val="22"/>
          <w:lang w:val="de-AT" w:eastAsia="de-DE" w:bidi="de-DE"/>
        </w:rPr>
        <w:t xml:space="preserve">unermüdlich zwischen ihren vier Stationen hin und her – vom östlichen Rand des </w:t>
      </w:r>
      <w:r w:rsidRPr="00232254">
        <w:rPr>
          <w:rFonts w:ascii="Tahoma" w:eastAsia="Trebuchet MS" w:hAnsi="Tahoma" w:cs="Tahoma"/>
          <w:color w:val="000000" w:themeColor="text1"/>
          <w:sz w:val="22"/>
          <w:szCs w:val="22"/>
          <w:lang w:val="de-AT" w:eastAsia="de-DE" w:bidi="de-DE"/>
        </w:rPr>
        <w:t>1.1</w:t>
      </w:r>
      <w:r w:rsidR="00232254">
        <w:rPr>
          <w:rFonts w:ascii="Tahoma" w:eastAsia="Trebuchet MS" w:hAnsi="Tahoma" w:cs="Tahoma"/>
          <w:color w:val="000000" w:themeColor="text1"/>
          <w:sz w:val="22"/>
          <w:szCs w:val="22"/>
          <w:lang w:val="de-AT" w:eastAsia="de-DE" w:bidi="de-DE"/>
        </w:rPr>
        <w:t>87</w:t>
      </w:r>
      <w:r w:rsidRPr="00CB1543">
        <w:rPr>
          <w:rFonts w:ascii="Tahoma" w:eastAsia="Trebuchet MS" w:hAnsi="Tahoma" w:cs="Tahoma"/>
          <w:color w:val="000000" w:themeColor="text1"/>
          <w:sz w:val="22"/>
          <w:szCs w:val="22"/>
          <w:lang w:val="de-AT" w:eastAsia="de-DE" w:bidi="de-DE"/>
        </w:rPr>
        <w:t>-Seelen-Dorfes bis zur Talstation der Komperdell Seilbahnen, die in das Wander- und Skigebiet</w:t>
      </w:r>
      <w:r w:rsidRPr="008400A9">
        <w:rPr>
          <w:rFonts w:ascii="Tahoma" w:eastAsia="Trebuchet MS" w:hAnsi="Tahoma" w:cs="Tahoma"/>
          <w:color w:val="000000" w:themeColor="text1"/>
          <w:sz w:val="22"/>
          <w:szCs w:val="22"/>
          <w:lang w:val="de-AT" w:eastAsia="de-DE" w:bidi="de-DE"/>
        </w:rPr>
        <w:t xml:space="preserve"> am westlichen Rand von Serfaus führen. Und weil die Luftkissenbahn dabei in einem 1.280 Meter langen Tunnel unter der Serfauser Dorfbahnstraße verkehrt, weist sie Merkmale einer kleinen U-Bahn auf, die nicht nur die höchstgelegene, sondern auch die wahrscheinlich modernste Luftkissenbahn in ganz Europa ist.</w:t>
      </w:r>
    </w:p>
    <w:p w14:paraId="4DBD2B92" w14:textId="77777777" w:rsidR="00960316" w:rsidRPr="008400A9" w:rsidRDefault="00960316" w:rsidP="00960316">
      <w:pPr>
        <w:suppressAutoHyphens w:val="0"/>
        <w:autoSpaceDE w:val="0"/>
        <w:autoSpaceDN w:val="0"/>
        <w:jc w:val="both"/>
        <w:rPr>
          <w:rFonts w:ascii="Tahoma" w:eastAsia="Trebuchet MS" w:hAnsi="Tahoma" w:cs="Tahoma"/>
          <w:color w:val="000000" w:themeColor="text1"/>
          <w:sz w:val="22"/>
          <w:szCs w:val="22"/>
          <w:lang w:val="de-AT" w:eastAsia="de-DE" w:bidi="de-DE"/>
        </w:rPr>
      </w:pPr>
    </w:p>
    <w:p w14:paraId="6D3D5B99" w14:textId="1EBA2F6C" w:rsidR="00960316" w:rsidRPr="008400A9" w:rsidRDefault="00960316" w:rsidP="00960316">
      <w:pPr>
        <w:suppressAutoHyphens w:val="0"/>
        <w:autoSpaceDE w:val="0"/>
        <w:autoSpaceDN w:val="0"/>
        <w:jc w:val="both"/>
        <w:rPr>
          <w:rFonts w:ascii="Tahoma" w:eastAsia="Trebuchet MS" w:hAnsi="Tahoma" w:cs="Tahoma"/>
          <w:color w:val="000000" w:themeColor="text1"/>
          <w:sz w:val="22"/>
          <w:szCs w:val="22"/>
          <w:lang w:val="de-AT" w:eastAsia="de-DE" w:bidi="de-DE"/>
        </w:rPr>
      </w:pPr>
      <w:r w:rsidRPr="008400A9">
        <w:rPr>
          <w:rFonts w:ascii="Tahoma" w:eastAsia="Trebuchet MS" w:hAnsi="Tahoma" w:cs="Tahoma"/>
          <w:color w:val="000000" w:themeColor="text1"/>
          <w:sz w:val="22"/>
          <w:szCs w:val="22"/>
          <w:lang w:val="de-AT" w:eastAsia="de-DE" w:bidi="de-DE"/>
        </w:rPr>
        <w:t xml:space="preserve">Bereits Anfang der 80er-Jahre </w:t>
      </w:r>
      <w:r w:rsidR="0080739A">
        <w:rPr>
          <w:rFonts w:ascii="Tahoma" w:eastAsia="Trebuchet MS" w:hAnsi="Tahoma" w:cs="Tahoma"/>
          <w:color w:val="000000" w:themeColor="text1"/>
          <w:sz w:val="22"/>
          <w:szCs w:val="22"/>
          <w:lang w:val="de-AT" w:eastAsia="de-DE" w:bidi="de-DE"/>
        </w:rPr>
        <w:t>war</w:t>
      </w:r>
      <w:r w:rsidRPr="008400A9">
        <w:rPr>
          <w:rFonts w:ascii="Tahoma" w:eastAsia="Trebuchet MS" w:hAnsi="Tahoma" w:cs="Tahoma"/>
          <w:color w:val="000000" w:themeColor="text1"/>
          <w:sz w:val="22"/>
          <w:szCs w:val="22"/>
          <w:lang w:val="de-AT" w:eastAsia="de-DE" w:bidi="de-DE"/>
        </w:rPr>
        <w:t xml:space="preserve"> das kleine Dorf, umgeben von der Schweizer Samnaungruppe und den Ötztaler Alpen, bei den Wintersportlern so </w:t>
      </w:r>
      <w:r w:rsidR="0080739A">
        <w:rPr>
          <w:rFonts w:ascii="Tahoma" w:eastAsia="Trebuchet MS" w:hAnsi="Tahoma" w:cs="Tahoma"/>
          <w:color w:val="000000" w:themeColor="text1"/>
          <w:sz w:val="22"/>
          <w:szCs w:val="22"/>
          <w:lang w:val="de-AT" w:eastAsia="de-DE" w:bidi="de-DE"/>
        </w:rPr>
        <w:t>beliebt</w:t>
      </w:r>
      <w:r w:rsidRPr="008400A9">
        <w:rPr>
          <w:rFonts w:ascii="Tahoma" w:eastAsia="Trebuchet MS" w:hAnsi="Tahoma" w:cs="Tahoma"/>
          <w:color w:val="000000" w:themeColor="text1"/>
          <w:sz w:val="22"/>
          <w:szCs w:val="22"/>
          <w:lang w:val="de-AT" w:eastAsia="de-DE" w:bidi="de-DE"/>
        </w:rPr>
        <w:t xml:space="preserve">, </w:t>
      </w:r>
      <w:r w:rsidR="0080739A" w:rsidRPr="0080739A">
        <w:rPr>
          <w:rFonts w:ascii="Tahoma" w:eastAsia="Trebuchet MS" w:hAnsi="Tahoma" w:cs="Tahoma"/>
          <w:color w:val="000000" w:themeColor="text1"/>
          <w:sz w:val="22"/>
          <w:szCs w:val="22"/>
          <w:lang w:val="de-AT" w:eastAsia="de-DE" w:bidi="de-DE"/>
        </w:rPr>
        <w:t>dass die dörfliche Infrastruktur dem Ansturm der Urlauber nicht mehr gewachsen war</w:t>
      </w:r>
      <w:r w:rsidRPr="008400A9">
        <w:rPr>
          <w:rFonts w:ascii="Tahoma" w:eastAsia="Trebuchet MS" w:hAnsi="Tahoma" w:cs="Tahoma"/>
          <w:color w:val="000000" w:themeColor="text1"/>
          <w:sz w:val="22"/>
          <w:szCs w:val="22"/>
          <w:lang w:val="de-AT" w:eastAsia="de-DE" w:bidi="de-DE"/>
        </w:rPr>
        <w:t xml:space="preserve">. Das umweltfreundliche Transportmittel – neben den Exemplaren in Wien und Linz übrigens die dritte U-Bahn in Österreich – war die Lösung, die sich bis heute bewährt hat: </w:t>
      </w:r>
      <w:r w:rsidR="006A2884" w:rsidRPr="006A2884">
        <w:rPr>
          <w:rFonts w:ascii="Tahoma" w:eastAsia="Trebuchet MS" w:hAnsi="Tahoma" w:cs="Tahoma"/>
          <w:color w:val="000000" w:themeColor="text1"/>
          <w:sz w:val="22"/>
          <w:szCs w:val="22"/>
          <w:lang w:val="de-AT" w:eastAsia="de-DE" w:bidi="de-DE"/>
        </w:rPr>
        <w:t xml:space="preserve">Mit der U-Bahn Serfaus wurde der Ort verkehrsberuhigt, die Umweltbelastung reduziert und das Ortsbild </w:t>
      </w:r>
      <w:r w:rsidR="006A2884">
        <w:rPr>
          <w:rFonts w:ascii="Tahoma" w:eastAsia="Trebuchet MS" w:hAnsi="Tahoma" w:cs="Tahoma"/>
          <w:color w:val="000000" w:themeColor="text1"/>
          <w:sz w:val="22"/>
          <w:szCs w:val="22"/>
          <w:lang w:val="de-AT" w:eastAsia="de-DE" w:bidi="de-DE"/>
        </w:rPr>
        <w:t xml:space="preserve">blieb </w:t>
      </w:r>
      <w:r w:rsidR="006A2884" w:rsidRPr="006A2884">
        <w:rPr>
          <w:rFonts w:ascii="Tahoma" w:eastAsia="Trebuchet MS" w:hAnsi="Tahoma" w:cs="Tahoma"/>
          <w:color w:val="000000" w:themeColor="text1"/>
          <w:sz w:val="22"/>
          <w:szCs w:val="22"/>
          <w:lang w:val="de-AT" w:eastAsia="de-DE" w:bidi="de-DE"/>
        </w:rPr>
        <w:t>durch die unterirdische Führung des Verkehrsmittels erhalten.</w:t>
      </w:r>
      <w:r w:rsidRPr="008400A9">
        <w:rPr>
          <w:rFonts w:ascii="Tahoma" w:eastAsia="Trebuchet MS" w:hAnsi="Tahoma" w:cs="Tahoma"/>
          <w:color w:val="000000" w:themeColor="text1"/>
          <w:sz w:val="22"/>
          <w:szCs w:val="22"/>
          <w:lang w:val="de-AT" w:eastAsia="de-DE" w:bidi="de-DE"/>
        </w:rPr>
        <w:t xml:space="preserve"> Die U-Bahn ist sicherlich einer der Gründe, dass sich der Ort und damit auch die gesamte Region Serfaus-Fiss-Ladis auf Familien- und Genussurlaub spezialisieren konnten. </w:t>
      </w:r>
      <w:r w:rsidR="00B97053">
        <w:rPr>
          <w:rFonts w:ascii="Tahoma" w:eastAsia="Trebuchet MS" w:hAnsi="Tahoma" w:cs="Tahoma"/>
          <w:color w:val="000000" w:themeColor="text1"/>
          <w:sz w:val="22"/>
          <w:szCs w:val="22"/>
          <w:lang w:val="de-AT" w:eastAsia="de-DE" w:bidi="de-DE"/>
        </w:rPr>
        <w:t>Sie</w:t>
      </w:r>
      <w:r w:rsidRPr="008400A9">
        <w:rPr>
          <w:rFonts w:ascii="Tahoma" w:eastAsia="Trebuchet MS" w:hAnsi="Tahoma" w:cs="Tahoma"/>
          <w:color w:val="000000" w:themeColor="text1"/>
          <w:sz w:val="22"/>
          <w:szCs w:val="22"/>
          <w:lang w:val="de-AT" w:eastAsia="de-DE" w:bidi="de-DE"/>
        </w:rPr>
        <w:t xml:space="preserve"> ist heute, im Winter wie im Sommer, aus dem idyllischen Serfaus nicht mehr wegzudenken.</w:t>
      </w:r>
    </w:p>
    <w:p w14:paraId="65EFFB6F" w14:textId="77777777" w:rsidR="00960316" w:rsidRPr="008400A9" w:rsidRDefault="00960316" w:rsidP="00960316">
      <w:pPr>
        <w:suppressAutoHyphens w:val="0"/>
        <w:autoSpaceDE w:val="0"/>
        <w:autoSpaceDN w:val="0"/>
        <w:jc w:val="both"/>
        <w:rPr>
          <w:rFonts w:ascii="Tahoma" w:eastAsia="Trebuchet MS" w:hAnsi="Tahoma" w:cs="Tahoma"/>
          <w:color w:val="000000" w:themeColor="text1"/>
          <w:sz w:val="22"/>
          <w:szCs w:val="22"/>
          <w:lang w:val="de-AT" w:eastAsia="de-DE" w:bidi="de-DE"/>
        </w:rPr>
      </w:pPr>
    </w:p>
    <w:p w14:paraId="49EDF9C4" w14:textId="6A9772E2" w:rsidR="00960316" w:rsidRPr="008400A9" w:rsidRDefault="00960316" w:rsidP="00960316">
      <w:pPr>
        <w:suppressAutoHyphens w:val="0"/>
        <w:autoSpaceDE w:val="0"/>
        <w:autoSpaceDN w:val="0"/>
        <w:jc w:val="both"/>
        <w:rPr>
          <w:rFonts w:ascii="Tahoma" w:eastAsia="Trebuchet MS" w:hAnsi="Tahoma" w:cs="Tahoma"/>
          <w:color w:val="000000" w:themeColor="text1"/>
          <w:sz w:val="22"/>
          <w:szCs w:val="22"/>
          <w:lang w:val="de-AT" w:eastAsia="de-DE" w:bidi="de-DE"/>
        </w:rPr>
      </w:pPr>
      <w:r w:rsidRPr="008400A9">
        <w:rPr>
          <w:rFonts w:ascii="Tahoma" w:eastAsia="Trebuchet MS" w:hAnsi="Tahoma" w:cs="Tahoma"/>
          <w:color w:val="000000" w:themeColor="text1"/>
          <w:sz w:val="22"/>
          <w:szCs w:val="22"/>
          <w:lang w:val="de-AT" w:eastAsia="de-DE" w:bidi="de-DE"/>
        </w:rPr>
        <w:t xml:space="preserve">2017 </w:t>
      </w:r>
      <w:r w:rsidR="003939F7" w:rsidRPr="008400A9">
        <w:rPr>
          <w:rFonts w:ascii="Tahoma" w:eastAsia="Trebuchet MS" w:hAnsi="Tahoma" w:cs="Tahoma"/>
          <w:color w:val="000000" w:themeColor="text1"/>
          <w:sz w:val="22"/>
          <w:szCs w:val="22"/>
          <w:lang w:val="de-AT" w:eastAsia="de-DE" w:bidi="de-DE"/>
        </w:rPr>
        <w:t>bis</w:t>
      </w:r>
      <w:r w:rsidRPr="008400A9">
        <w:rPr>
          <w:rFonts w:ascii="Tahoma" w:eastAsia="Trebuchet MS" w:hAnsi="Tahoma" w:cs="Tahoma"/>
          <w:color w:val="000000" w:themeColor="text1"/>
          <w:sz w:val="22"/>
          <w:szCs w:val="22"/>
          <w:lang w:val="de-AT" w:eastAsia="de-DE" w:bidi="de-DE"/>
        </w:rPr>
        <w:t xml:space="preserve"> 2019 erhielten die U-Bahn und alle Stationen ein komplettes Facelift. Die runderneuerte U-Bahn weist eine verbesserte Förderleistung von 1.600 auf 3.000 Personen pro Stunde auf. Die Bahn, bestehend aus drei Wagons, ist im Inneren komplett durchgängig und die Wagons – ebenso wie die Stationen – sind mit dem neusten Infotainment-System ausgestattet. Die Fahrtintervalle betragen neun Minuten. Kinderwagen- und rollstuhltaugliche Zu- und Abgänge in den Stationen, zeitgemäße</w:t>
      </w:r>
      <w:r w:rsidR="00FB1302" w:rsidRPr="008400A9">
        <w:rPr>
          <w:rFonts w:ascii="Tahoma" w:eastAsia="Trebuchet MS" w:hAnsi="Tahoma" w:cs="Tahoma"/>
          <w:color w:val="000000" w:themeColor="text1"/>
          <w:sz w:val="22"/>
          <w:szCs w:val="22"/>
          <w:lang w:val="de-AT" w:eastAsia="de-DE" w:bidi="de-DE"/>
        </w:rPr>
        <w:t xml:space="preserve"> </w:t>
      </w:r>
      <w:r w:rsidRPr="008400A9">
        <w:rPr>
          <w:rFonts w:ascii="Tahoma" w:eastAsia="Trebuchet MS" w:hAnsi="Tahoma" w:cs="Tahoma"/>
          <w:color w:val="000000" w:themeColor="text1"/>
          <w:sz w:val="22"/>
          <w:szCs w:val="22"/>
          <w:lang w:val="de-AT" w:eastAsia="de-DE" w:bidi="de-DE"/>
        </w:rPr>
        <w:t xml:space="preserve">und qualitätsgerechte Bahnsteige sowie zugluftfreie Stationen runden das Erscheinungsbild ab. </w:t>
      </w:r>
    </w:p>
    <w:p w14:paraId="4993B95B" w14:textId="77777777" w:rsidR="00960316" w:rsidRPr="008400A9" w:rsidRDefault="00960316" w:rsidP="00960316">
      <w:pPr>
        <w:suppressAutoHyphens w:val="0"/>
        <w:autoSpaceDE w:val="0"/>
        <w:autoSpaceDN w:val="0"/>
        <w:jc w:val="both"/>
        <w:rPr>
          <w:rFonts w:ascii="Tahoma" w:eastAsia="Trebuchet MS" w:hAnsi="Tahoma" w:cs="Tahoma"/>
          <w:color w:val="000000" w:themeColor="text1"/>
          <w:sz w:val="22"/>
          <w:szCs w:val="22"/>
          <w:lang w:val="de-AT" w:eastAsia="de-DE" w:bidi="de-DE"/>
        </w:rPr>
      </w:pPr>
    </w:p>
    <w:p w14:paraId="3F03C800" w14:textId="56509DEA" w:rsidR="00960316" w:rsidRPr="008400A9" w:rsidRDefault="00960316" w:rsidP="00960316">
      <w:pPr>
        <w:suppressAutoHyphens w:val="0"/>
        <w:autoSpaceDE w:val="0"/>
        <w:autoSpaceDN w:val="0"/>
        <w:jc w:val="both"/>
        <w:rPr>
          <w:rFonts w:ascii="Tahoma" w:eastAsia="Trebuchet MS" w:hAnsi="Tahoma" w:cs="Tahoma"/>
          <w:color w:val="000000" w:themeColor="text1"/>
          <w:sz w:val="22"/>
          <w:szCs w:val="22"/>
          <w:lang w:val="de-AT" w:eastAsia="de-DE" w:bidi="de-DE"/>
        </w:rPr>
      </w:pPr>
      <w:r w:rsidRPr="008400A9">
        <w:rPr>
          <w:rFonts w:ascii="Tahoma" w:eastAsia="Trebuchet MS" w:hAnsi="Tahoma" w:cs="Tahoma"/>
          <w:color w:val="000000" w:themeColor="text1"/>
          <w:sz w:val="22"/>
          <w:szCs w:val="22"/>
          <w:lang w:val="de-AT" w:eastAsia="de-DE" w:bidi="de-DE"/>
        </w:rPr>
        <w:t>In den Stationen „Seilbahn“</w:t>
      </w:r>
      <w:r w:rsidR="001616FA" w:rsidRPr="008400A9">
        <w:rPr>
          <w:rFonts w:ascii="Tahoma" w:eastAsia="Trebuchet MS" w:hAnsi="Tahoma" w:cs="Tahoma"/>
          <w:color w:val="000000" w:themeColor="text1"/>
          <w:sz w:val="22"/>
          <w:szCs w:val="22"/>
          <w:lang w:val="de-AT" w:eastAsia="de-DE" w:bidi="de-DE"/>
        </w:rPr>
        <w:t>,</w:t>
      </w:r>
      <w:r w:rsidRPr="008400A9">
        <w:rPr>
          <w:rFonts w:ascii="Tahoma" w:eastAsia="Trebuchet MS" w:hAnsi="Tahoma" w:cs="Tahoma"/>
          <w:color w:val="000000" w:themeColor="text1"/>
          <w:sz w:val="22"/>
          <w:szCs w:val="22"/>
          <w:lang w:val="de-AT" w:eastAsia="de-DE" w:bidi="de-DE"/>
        </w:rPr>
        <w:t xml:space="preserve"> „Zentrum“ und „Kirche“ erwarten die Fahrgäste spannend aufbereitete Infos über Serfaus. Und das Beste: Der Spielespaß kommt natürlich auch nicht zu kurz. Kreative Inszenierungen der Stationen lassen das Warten auf die nächste Bahn in Windeseile vergehen.</w:t>
      </w:r>
      <w:r w:rsidR="00575992" w:rsidRPr="008400A9">
        <w:rPr>
          <w:rFonts w:ascii="Tahoma" w:eastAsia="Trebuchet MS" w:hAnsi="Tahoma" w:cs="Tahoma"/>
          <w:color w:val="000000" w:themeColor="text1"/>
          <w:sz w:val="22"/>
          <w:szCs w:val="22"/>
          <w:lang w:val="de-AT" w:eastAsia="de-DE" w:bidi="de-DE"/>
        </w:rPr>
        <w:t xml:space="preserve"> </w:t>
      </w:r>
      <w:r w:rsidRPr="008400A9">
        <w:rPr>
          <w:rFonts w:ascii="Tahoma" w:eastAsia="Trebuchet MS" w:hAnsi="Tahoma" w:cs="Tahoma"/>
          <w:color w:val="000000" w:themeColor="text1"/>
          <w:sz w:val="22"/>
          <w:szCs w:val="22"/>
          <w:lang w:val="de-AT" w:eastAsia="de-DE" w:bidi="de-DE"/>
        </w:rPr>
        <w:t>Speziell für Kinder wurde etwa die „Erlebnismaschine“ an der Endstation Seilbahn kreiert und ist mehr als nur ein statischer Hingucker. Ein faszinierendes interaktives Bild mit zahlreichen Kurbeln und Hebeln lädt die Kids zum Austoben ein. Lass</w:t>
      </w:r>
      <w:r w:rsidR="0089340C">
        <w:rPr>
          <w:rFonts w:ascii="Tahoma" w:eastAsia="Trebuchet MS" w:hAnsi="Tahoma" w:cs="Tahoma"/>
          <w:color w:val="000000" w:themeColor="text1"/>
          <w:sz w:val="22"/>
          <w:szCs w:val="22"/>
          <w:lang w:val="de-AT" w:eastAsia="de-DE" w:bidi="de-DE"/>
        </w:rPr>
        <w:t>‘</w:t>
      </w:r>
      <w:r w:rsidRPr="008400A9">
        <w:rPr>
          <w:rFonts w:ascii="Tahoma" w:eastAsia="Trebuchet MS" w:hAnsi="Tahoma" w:cs="Tahoma"/>
          <w:color w:val="000000" w:themeColor="text1"/>
          <w:sz w:val="22"/>
          <w:szCs w:val="22"/>
          <w:lang w:val="de-AT" w:eastAsia="de-DE" w:bidi="de-DE"/>
        </w:rPr>
        <w:t xml:space="preserve"> das Maskottchen Murmli hinter den Bergen rausblitzen oder bewege den Radler entlang der Bike</w:t>
      </w:r>
      <w:r w:rsidR="00037216">
        <w:rPr>
          <w:rFonts w:ascii="Tahoma" w:eastAsia="Trebuchet MS" w:hAnsi="Tahoma" w:cs="Tahoma"/>
          <w:color w:val="000000" w:themeColor="text1"/>
          <w:sz w:val="22"/>
          <w:szCs w:val="22"/>
          <w:lang w:val="de-AT" w:eastAsia="de-DE" w:bidi="de-DE"/>
        </w:rPr>
        <w:t>-S</w:t>
      </w:r>
      <w:r w:rsidRPr="008400A9">
        <w:rPr>
          <w:rFonts w:ascii="Tahoma" w:eastAsia="Trebuchet MS" w:hAnsi="Tahoma" w:cs="Tahoma"/>
          <w:color w:val="000000" w:themeColor="text1"/>
          <w:sz w:val="22"/>
          <w:szCs w:val="22"/>
          <w:lang w:val="de-AT" w:eastAsia="de-DE" w:bidi="de-DE"/>
        </w:rPr>
        <w:t xml:space="preserve">trecke. Auch für Interessierte der </w:t>
      </w:r>
      <w:r w:rsidR="00612CCF" w:rsidRPr="008400A9">
        <w:rPr>
          <w:rFonts w:ascii="Tahoma" w:eastAsia="Trebuchet MS" w:hAnsi="Tahoma" w:cs="Tahoma"/>
          <w:color w:val="000000" w:themeColor="text1"/>
          <w:sz w:val="22"/>
          <w:szCs w:val="22"/>
          <w:lang w:val="de-AT" w:eastAsia="de-DE" w:bidi="de-DE"/>
        </w:rPr>
        <w:t>U-B</w:t>
      </w:r>
      <w:r w:rsidRPr="008400A9">
        <w:rPr>
          <w:rFonts w:ascii="Tahoma" w:eastAsia="Trebuchet MS" w:hAnsi="Tahoma" w:cs="Tahoma"/>
          <w:color w:val="000000" w:themeColor="text1"/>
          <w:sz w:val="22"/>
          <w:szCs w:val="22"/>
          <w:lang w:val="de-AT" w:eastAsia="de-DE" w:bidi="de-DE"/>
        </w:rPr>
        <w:t>ahn-Technik wurde ein eigener Bereich eingerichtet, in dem die Entstehungsgeschichte der Dorf</w:t>
      </w:r>
      <w:r w:rsidR="00612CCF" w:rsidRPr="008400A9">
        <w:rPr>
          <w:rFonts w:ascii="Tahoma" w:eastAsia="Trebuchet MS" w:hAnsi="Tahoma" w:cs="Tahoma"/>
          <w:color w:val="000000" w:themeColor="text1"/>
          <w:sz w:val="22"/>
          <w:szCs w:val="22"/>
          <w:lang w:val="de-AT" w:eastAsia="de-DE" w:bidi="de-DE"/>
        </w:rPr>
        <w:t>-U-B</w:t>
      </w:r>
      <w:r w:rsidRPr="008400A9">
        <w:rPr>
          <w:rFonts w:ascii="Tahoma" w:eastAsia="Trebuchet MS" w:hAnsi="Tahoma" w:cs="Tahoma"/>
          <w:color w:val="000000" w:themeColor="text1"/>
          <w:sz w:val="22"/>
          <w:szCs w:val="22"/>
          <w:lang w:val="de-AT" w:eastAsia="de-DE" w:bidi="de-DE"/>
        </w:rPr>
        <w:t>ahn von Zeitzeugen erzählt wird.</w:t>
      </w:r>
    </w:p>
    <w:p w14:paraId="39AFA010" w14:textId="70BBB9EC" w:rsidR="00960316" w:rsidRPr="008400A9" w:rsidRDefault="00575992" w:rsidP="00960316">
      <w:pPr>
        <w:suppressAutoHyphens w:val="0"/>
        <w:autoSpaceDE w:val="0"/>
        <w:autoSpaceDN w:val="0"/>
        <w:jc w:val="both"/>
        <w:rPr>
          <w:rFonts w:ascii="Tahoma" w:eastAsia="Trebuchet MS" w:hAnsi="Tahoma" w:cs="Tahoma"/>
          <w:color w:val="000000" w:themeColor="text1"/>
          <w:sz w:val="22"/>
          <w:szCs w:val="22"/>
          <w:lang w:val="de-AT" w:eastAsia="de-DE" w:bidi="de-DE"/>
        </w:rPr>
      </w:pPr>
      <w:r w:rsidRPr="008400A9">
        <w:rPr>
          <w:rFonts w:ascii="Tahoma" w:eastAsia="Trebuchet MS" w:hAnsi="Tahoma" w:cs="Tahoma"/>
          <w:color w:val="000000" w:themeColor="text1"/>
          <w:sz w:val="22"/>
          <w:szCs w:val="22"/>
          <w:lang w:val="de-AT" w:eastAsia="de-DE" w:bidi="de-DE"/>
        </w:rPr>
        <w:br/>
      </w:r>
      <w:r w:rsidR="00960316" w:rsidRPr="008400A9">
        <w:rPr>
          <w:rFonts w:ascii="Tahoma" w:eastAsia="Trebuchet MS" w:hAnsi="Tahoma" w:cs="Tahoma"/>
          <w:color w:val="000000" w:themeColor="text1"/>
          <w:sz w:val="22"/>
          <w:szCs w:val="22"/>
          <w:lang w:val="de-AT" w:eastAsia="de-DE" w:bidi="de-DE"/>
        </w:rPr>
        <w:lastRenderedPageBreak/>
        <w:t xml:space="preserve">In der Station </w:t>
      </w:r>
      <w:r w:rsidR="00140614">
        <w:rPr>
          <w:rFonts w:ascii="Tahoma" w:eastAsia="Trebuchet MS" w:hAnsi="Tahoma" w:cs="Tahoma"/>
          <w:color w:val="000000" w:themeColor="text1"/>
          <w:sz w:val="22"/>
          <w:szCs w:val="22"/>
          <w:lang w:val="de-AT" w:eastAsia="de-DE" w:bidi="de-DE"/>
        </w:rPr>
        <w:t>„</w:t>
      </w:r>
      <w:r w:rsidR="00960316" w:rsidRPr="008400A9">
        <w:rPr>
          <w:rFonts w:ascii="Tahoma" w:eastAsia="Trebuchet MS" w:hAnsi="Tahoma" w:cs="Tahoma"/>
          <w:color w:val="000000" w:themeColor="text1"/>
          <w:sz w:val="22"/>
          <w:szCs w:val="22"/>
          <w:lang w:val="de-AT" w:eastAsia="de-DE" w:bidi="de-DE"/>
        </w:rPr>
        <w:t>Zentrum</w:t>
      </w:r>
      <w:r w:rsidR="00140614">
        <w:rPr>
          <w:rFonts w:ascii="Tahoma" w:eastAsia="Trebuchet MS" w:hAnsi="Tahoma" w:cs="Tahoma"/>
          <w:color w:val="000000" w:themeColor="text1"/>
          <w:sz w:val="22"/>
          <w:szCs w:val="22"/>
          <w:lang w:val="de-AT" w:eastAsia="de-DE" w:bidi="de-DE"/>
        </w:rPr>
        <w:t>“</w:t>
      </w:r>
      <w:r w:rsidR="00960316" w:rsidRPr="008400A9">
        <w:rPr>
          <w:rFonts w:ascii="Tahoma" w:eastAsia="Trebuchet MS" w:hAnsi="Tahoma" w:cs="Tahoma"/>
          <w:color w:val="000000" w:themeColor="text1"/>
          <w:sz w:val="22"/>
          <w:szCs w:val="22"/>
          <w:lang w:val="de-AT" w:eastAsia="de-DE" w:bidi="de-DE"/>
        </w:rPr>
        <w:t xml:space="preserve"> erfahren Fahrgäste Interessantes über das rege Serfauser Vereinsleben in Bildern und leicht fassbaren Texten. „Die Serfauser Vereine – tragende Säulen der Dorfgemeinschaft“ lautet dabei das übergeordnete Thema dieser kreativen „Bespielung“ der Station.</w:t>
      </w:r>
      <w:r w:rsidRPr="008400A9">
        <w:rPr>
          <w:rFonts w:ascii="Tahoma" w:eastAsia="Trebuchet MS" w:hAnsi="Tahoma" w:cs="Tahoma"/>
          <w:color w:val="000000" w:themeColor="text1"/>
          <w:sz w:val="22"/>
          <w:szCs w:val="22"/>
          <w:lang w:val="de-AT" w:eastAsia="de-DE" w:bidi="de-DE"/>
        </w:rPr>
        <w:t xml:space="preserve"> </w:t>
      </w:r>
      <w:r w:rsidR="00960316" w:rsidRPr="008400A9">
        <w:rPr>
          <w:rFonts w:ascii="Tahoma" w:eastAsia="Trebuchet MS" w:hAnsi="Tahoma" w:cs="Tahoma"/>
          <w:color w:val="000000" w:themeColor="text1"/>
          <w:sz w:val="22"/>
          <w:szCs w:val="22"/>
          <w:lang w:val="de-AT" w:eastAsia="de-DE" w:bidi="de-DE"/>
        </w:rPr>
        <w:t xml:space="preserve">Sechs großformatige Leuchtkästen im Tunnel, die keinesfalls zu übersehen sind, vermitteln einen Einblick in die wichtigsten Tätigkeitsbereiche der einzelnen Vereine, die ebenfalls dafür sorgen sollen, eventuelle Wartezeiten zu verkürzen. Natürlich kommen auch die kleinen Reisenden voll auf ihre Kosten. Ein handbemaltes „Wimmelbild“ voller spannender Detailzeichnungen animiert </w:t>
      </w:r>
      <w:r w:rsidR="00E82609" w:rsidRPr="008400A9">
        <w:rPr>
          <w:rFonts w:ascii="Tahoma" w:eastAsia="Trebuchet MS" w:hAnsi="Tahoma" w:cs="Tahoma"/>
          <w:color w:val="000000" w:themeColor="text1"/>
          <w:sz w:val="22"/>
          <w:szCs w:val="22"/>
          <w:lang w:val="de-AT" w:eastAsia="de-DE" w:bidi="de-DE"/>
        </w:rPr>
        <w:t xml:space="preserve">die </w:t>
      </w:r>
      <w:r w:rsidR="00960316" w:rsidRPr="008400A9">
        <w:rPr>
          <w:rFonts w:ascii="Tahoma" w:eastAsia="Trebuchet MS" w:hAnsi="Tahoma" w:cs="Tahoma"/>
          <w:color w:val="000000" w:themeColor="text1"/>
          <w:sz w:val="22"/>
          <w:szCs w:val="22"/>
          <w:lang w:val="de-AT" w:eastAsia="de-DE" w:bidi="de-DE"/>
        </w:rPr>
        <w:t xml:space="preserve">Kids, während der Wartezeiten einen genaueren Blick auf das Vereinsleben in Serfaus zu werfen. Achtung: </w:t>
      </w:r>
      <w:r w:rsidR="00D23EF3">
        <w:rPr>
          <w:rFonts w:ascii="Tahoma" w:eastAsia="Trebuchet MS" w:hAnsi="Tahoma" w:cs="Tahoma"/>
          <w:color w:val="000000" w:themeColor="text1"/>
          <w:sz w:val="22"/>
          <w:szCs w:val="22"/>
          <w:lang w:val="de-AT" w:eastAsia="de-DE" w:bidi="de-DE"/>
        </w:rPr>
        <w:t>v</w:t>
      </w:r>
      <w:r w:rsidR="00960316" w:rsidRPr="008400A9">
        <w:rPr>
          <w:rFonts w:ascii="Tahoma" w:eastAsia="Trebuchet MS" w:hAnsi="Tahoma" w:cs="Tahoma"/>
          <w:color w:val="000000" w:themeColor="text1"/>
          <w:sz w:val="22"/>
          <w:szCs w:val="22"/>
          <w:lang w:val="de-AT" w:eastAsia="de-DE" w:bidi="de-DE"/>
        </w:rPr>
        <w:t xml:space="preserve">or lauter Spielespaß die Bahn nicht versäumen! </w:t>
      </w:r>
    </w:p>
    <w:p w14:paraId="219C4EA5" w14:textId="77777777" w:rsidR="00960316" w:rsidRPr="008400A9" w:rsidRDefault="00960316" w:rsidP="00960316">
      <w:pPr>
        <w:suppressAutoHyphens w:val="0"/>
        <w:autoSpaceDE w:val="0"/>
        <w:autoSpaceDN w:val="0"/>
        <w:jc w:val="both"/>
        <w:rPr>
          <w:rFonts w:ascii="Tahoma" w:eastAsia="Trebuchet MS" w:hAnsi="Tahoma" w:cs="Tahoma"/>
          <w:color w:val="000000" w:themeColor="text1"/>
          <w:sz w:val="22"/>
          <w:szCs w:val="22"/>
          <w:lang w:val="de-AT" w:eastAsia="de-DE" w:bidi="de-DE"/>
        </w:rPr>
      </w:pPr>
    </w:p>
    <w:p w14:paraId="0481D8B3" w14:textId="1EC1957F" w:rsidR="00960316" w:rsidRPr="008400A9" w:rsidRDefault="00960316" w:rsidP="00960316">
      <w:pPr>
        <w:suppressAutoHyphens w:val="0"/>
        <w:autoSpaceDE w:val="0"/>
        <w:autoSpaceDN w:val="0"/>
        <w:jc w:val="both"/>
        <w:rPr>
          <w:rFonts w:ascii="Tahoma" w:eastAsia="Trebuchet MS" w:hAnsi="Tahoma" w:cs="Tahoma"/>
          <w:color w:val="000000" w:themeColor="text1"/>
          <w:sz w:val="22"/>
          <w:szCs w:val="22"/>
          <w:lang w:val="de-AT" w:eastAsia="de-DE" w:bidi="de-DE"/>
        </w:rPr>
      </w:pPr>
      <w:r w:rsidRPr="008400A9">
        <w:rPr>
          <w:rFonts w:ascii="Tahoma" w:eastAsia="Trebuchet MS" w:hAnsi="Tahoma" w:cs="Tahoma"/>
          <w:color w:val="000000" w:themeColor="text1"/>
          <w:sz w:val="22"/>
          <w:szCs w:val="22"/>
          <w:lang w:val="de-AT" w:eastAsia="de-DE" w:bidi="de-DE"/>
        </w:rPr>
        <w:t xml:space="preserve">Die Inszenierung in der Station „Kirche“ widmet sich der touristischen und kulturellen Entwicklung von Serfaus. Der Wartebereich und der Zugangstunnel sind </w:t>
      </w:r>
      <w:r w:rsidR="00D87925" w:rsidRPr="008400A9">
        <w:rPr>
          <w:rFonts w:ascii="Tahoma" w:eastAsia="Trebuchet MS" w:hAnsi="Tahoma" w:cs="Tahoma"/>
          <w:color w:val="000000" w:themeColor="text1"/>
          <w:sz w:val="22"/>
          <w:szCs w:val="22"/>
          <w:lang w:val="de-AT" w:eastAsia="de-DE" w:bidi="de-DE"/>
        </w:rPr>
        <w:t xml:space="preserve">mit </w:t>
      </w:r>
      <w:r w:rsidRPr="008400A9">
        <w:rPr>
          <w:rFonts w:ascii="Tahoma" w:eastAsia="Trebuchet MS" w:hAnsi="Tahoma" w:cs="Tahoma"/>
          <w:color w:val="000000" w:themeColor="text1"/>
          <w:sz w:val="22"/>
          <w:szCs w:val="22"/>
          <w:lang w:val="de-AT" w:eastAsia="de-DE" w:bidi="de-DE"/>
        </w:rPr>
        <w:t xml:space="preserve">zahlreichen Informationstafeln und spannenden Elementen geschmückt. </w:t>
      </w:r>
      <w:r w:rsidR="00550939" w:rsidRPr="00550939">
        <w:rPr>
          <w:rFonts w:ascii="Tahoma" w:eastAsia="Trebuchet MS" w:hAnsi="Tahoma" w:cs="Tahoma"/>
          <w:color w:val="000000" w:themeColor="text1"/>
          <w:sz w:val="22"/>
          <w:szCs w:val="22"/>
          <w:lang w:val="de-AT" w:eastAsia="de-DE" w:bidi="de-DE"/>
        </w:rPr>
        <w:t>Der über 100 Jahre alte Bergahorn vor dem Friedhof, der dem Neubau weichen musste, erhält in der Station „Kirche“ eine liebevoll gestaltete Erinnerungswand.</w:t>
      </w:r>
      <w:r w:rsidRPr="008400A9">
        <w:rPr>
          <w:rFonts w:ascii="Tahoma" w:eastAsia="Trebuchet MS" w:hAnsi="Tahoma" w:cs="Tahoma"/>
          <w:color w:val="000000" w:themeColor="text1"/>
          <w:sz w:val="22"/>
          <w:szCs w:val="22"/>
          <w:lang w:val="de-AT" w:eastAsia="de-DE" w:bidi="de-DE"/>
        </w:rPr>
        <w:t xml:space="preserve"> Aus den einzelnen Scheiben seines mächtigen Stammes fügt sich nun eine Chronologie des Serfauser Dorflebens der besonderen Art ein.</w:t>
      </w:r>
    </w:p>
    <w:p w14:paraId="04630CD1" w14:textId="77777777" w:rsidR="00960316" w:rsidRPr="008400A9" w:rsidRDefault="00960316" w:rsidP="00960316">
      <w:pPr>
        <w:suppressAutoHyphens w:val="0"/>
        <w:autoSpaceDE w:val="0"/>
        <w:autoSpaceDN w:val="0"/>
        <w:jc w:val="both"/>
        <w:rPr>
          <w:rFonts w:ascii="Tahoma" w:eastAsia="Trebuchet MS" w:hAnsi="Tahoma" w:cs="Tahoma"/>
          <w:color w:val="000000" w:themeColor="text1"/>
          <w:sz w:val="22"/>
          <w:szCs w:val="22"/>
          <w:lang w:val="de-AT" w:eastAsia="de-DE" w:bidi="de-DE"/>
        </w:rPr>
      </w:pPr>
    </w:p>
    <w:p w14:paraId="0B3B9E47" w14:textId="2839A933" w:rsidR="00960316" w:rsidRPr="00CB1543" w:rsidRDefault="00960316" w:rsidP="00960316">
      <w:pPr>
        <w:suppressAutoHyphens w:val="0"/>
        <w:autoSpaceDE w:val="0"/>
        <w:autoSpaceDN w:val="0"/>
        <w:jc w:val="both"/>
        <w:rPr>
          <w:rFonts w:ascii="Tahoma" w:eastAsia="Trebuchet MS" w:hAnsi="Tahoma" w:cs="Tahoma"/>
          <w:color w:val="000000" w:themeColor="text1"/>
          <w:sz w:val="22"/>
          <w:szCs w:val="22"/>
          <w:lang w:val="de-AT" w:eastAsia="de-DE" w:bidi="de-DE"/>
        </w:rPr>
      </w:pPr>
      <w:r w:rsidRPr="008400A9">
        <w:rPr>
          <w:rFonts w:ascii="Tahoma" w:eastAsia="Trebuchet MS" w:hAnsi="Tahoma" w:cs="Tahoma"/>
          <w:color w:val="000000" w:themeColor="text1"/>
          <w:sz w:val="22"/>
          <w:szCs w:val="22"/>
          <w:lang w:val="de-AT" w:eastAsia="de-DE" w:bidi="de-DE"/>
        </w:rPr>
        <w:t xml:space="preserve">Hört, hört! Zahlreiche Kinder schenkten uns während ihrem Urlaub ihre Stimmen und machen als „Wagenbegleiter des Tages“ selbst Durchsagen. Die Ansagen wurden aufs Band gesprochen und verzücken die Reisenden mit ihren deutschen als auch englischen Durchsagen. Auch hier erhält die </w:t>
      </w:r>
      <w:r w:rsidRPr="00CB1543">
        <w:rPr>
          <w:rFonts w:ascii="Tahoma" w:eastAsia="Trebuchet MS" w:hAnsi="Tahoma" w:cs="Tahoma"/>
          <w:color w:val="000000" w:themeColor="text1"/>
          <w:sz w:val="22"/>
          <w:szCs w:val="22"/>
          <w:lang w:val="de-AT" w:eastAsia="de-DE" w:bidi="de-DE"/>
        </w:rPr>
        <w:t>unterirdische Bahn zu Recht das Prädikat „familienfreundlich“.</w:t>
      </w:r>
    </w:p>
    <w:p w14:paraId="63D9C077" w14:textId="3CB23F98" w:rsidR="00960316" w:rsidRPr="00CB1543" w:rsidRDefault="00960316" w:rsidP="00960316">
      <w:pPr>
        <w:suppressAutoHyphens w:val="0"/>
        <w:autoSpaceDE w:val="0"/>
        <w:autoSpaceDN w:val="0"/>
        <w:ind w:right="282"/>
        <w:jc w:val="both"/>
        <w:rPr>
          <w:rFonts w:ascii="Tahoma" w:eastAsia="Trebuchet MS" w:hAnsi="Tahoma" w:cs="Tahoma"/>
          <w:color w:val="000000" w:themeColor="text1"/>
          <w:sz w:val="22"/>
          <w:szCs w:val="22"/>
          <w:lang w:val="de-AT" w:eastAsia="de-DE" w:bidi="de-DE"/>
        </w:rPr>
      </w:pPr>
    </w:p>
    <w:p w14:paraId="1D3E7659" w14:textId="77777777" w:rsidR="00023ADA" w:rsidRPr="00CB1543" w:rsidRDefault="00023ADA" w:rsidP="00960316">
      <w:pPr>
        <w:suppressAutoHyphens w:val="0"/>
        <w:autoSpaceDE w:val="0"/>
        <w:autoSpaceDN w:val="0"/>
        <w:ind w:right="282"/>
        <w:jc w:val="both"/>
        <w:rPr>
          <w:rFonts w:ascii="Tahoma" w:eastAsia="Trebuchet MS" w:hAnsi="Tahoma" w:cs="Tahoma"/>
          <w:sz w:val="22"/>
          <w:szCs w:val="22"/>
          <w:lang w:val="de-DE" w:eastAsia="de-DE" w:bidi="de-DE"/>
        </w:rPr>
      </w:pPr>
    </w:p>
    <w:p w14:paraId="04E9A24A" w14:textId="1A5C71B7" w:rsidR="00DD38C2" w:rsidRPr="00CB1543" w:rsidRDefault="00280362" w:rsidP="00CF7E6A">
      <w:pPr>
        <w:suppressAutoHyphens w:val="0"/>
        <w:autoSpaceDE w:val="0"/>
        <w:autoSpaceDN w:val="0"/>
        <w:ind w:right="282"/>
        <w:jc w:val="both"/>
        <w:rPr>
          <w:rFonts w:ascii="Tahoma" w:eastAsia="Trebuchet MS" w:hAnsi="Tahoma" w:cs="Tahoma"/>
          <w:color w:val="000000" w:themeColor="text1"/>
          <w:sz w:val="22"/>
          <w:szCs w:val="22"/>
          <w:lang w:val="de-DE" w:eastAsia="de-DE" w:bidi="de-DE"/>
        </w:rPr>
      </w:pPr>
      <w:r w:rsidRPr="00CB1543">
        <w:rPr>
          <w:rFonts w:ascii="Tahoma" w:eastAsia="Trebuchet MS" w:hAnsi="Tahoma" w:cs="Tahoma"/>
          <w:color w:val="000000" w:themeColor="text1"/>
          <w:sz w:val="22"/>
          <w:szCs w:val="22"/>
          <w:lang w:val="de-DE" w:eastAsia="de-DE" w:bidi="de-DE"/>
        </w:rPr>
        <w:t xml:space="preserve">Detaillierte Informationen zur </w:t>
      </w:r>
      <w:r w:rsidR="002F0728" w:rsidRPr="00CB1543">
        <w:rPr>
          <w:rFonts w:ascii="Tahoma" w:eastAsia="Trebuchet MS" w:hAnsi="Tahoma" w:cs="Tahoma"/>
          <w:color w:val="000000" w:themeColor="text1"/>
          <w:sz w:val="22"/>
          <w:szCs w:val="22"/>
          <w:lang w:val="de-DE" w:eastAsia="de-DE" w:bidi="de-DE"/>
        </w:rPr>
        <w:t>U-Bahn Serfaus</w:t>
      </w:r>
      <w:r w:rsidR="000A54C8" w:rsidRPr="00CB1543">
        <w:rPr>
          <w:rFonts w:ascii="Tahoma" w:eastAsia="Trebuchet MS" w:hAnsi="Tahoma" w:cs="Tahoma"/>
          <w:color w:val="000000" w:themeColor="text1"/>
          <w:sz w:val="22"/>
          <w:szCs w:val="22"/>
          <w:lang w:val="de-DE" w:eastAsia="de-DE" w:bidi="de-DE"/>
        </w:rPr>
        <w:t xml:space="preserve"> inklusive </w:t>
      </w:r>
      <w:r w:rsidR="00B25DCC" w:rsidRPr="00CB1543">
        <w:rPr>
          <w:rFonts w:ascii="Tahoma" w:eastAsia="Trebuchet MS" w:hAnsi="Tahoma" w:cs="Tahoma"/>
          <w:color w:val="000000" w:themeColor="text1"/>
          <w:sz w:val="22"/>
          <w:szCs w:val="22"/>
          <w:lang w:val="de-DE" w:eastAsia="de-DE" w:bidi="de-DE"/>
        </w:rPr>
        <w:t>Entstehungsgeschichte</w:t>
      </w:r>
      <w:r w:rsidR="002F0728" w:rsidRPr="00CB1543">
        <w:rPr>
          <w:rFonts w:ascii="Tahoma" w:eastAsia="Trebuchet MS" w:hAnsi="Tahoma" w:cs="Tahoma"/>
          <w:color w:val="000000" w:themeColor="text1"/>
          <w:sz w:val="22"/>
          <w:szCs w:val="22"/>
          <w:lang w:val="de-DE" w:eastAsia="de-DE" w:bidi="de-DE"/>
        </w:rPr>
        <w:t xml:space="preserve"> finden Sie </w:t>
      </w:r>
      <w:r w:rsidR="00381108" w:rsidRPr="00CB1543">
        <w:rPr>
          <w:rFonts w:ascii="Tahoma" w:eastAsia="Trebuchet MS" w:hAnsi="Tahoma" w:cs="Tahoma"/>
          <w:color w:val="000000" w:themeColor="text1"/>
          <w:sz w:val="22"/>
          <w:szCs w:val="22"/>
          <w:lang w:val="de-DE" w:eastAsia="de-DE" w:bidi="de-DE"/>
        </w:rPr>
        <w:t xml:space="preserve">unter </w:t>
      </w:r>
      <w:hyperlink r:id="rId10" w:history="1">
        <w:r w:rsidR="00381108" w:rsidRPr="00CB1543">
          <w:rPr>
            <w:rStyle w:val="Hyperlink"/>
            <w:rFonts w:ascii="Tahoma" w:eastAsia="Trebuchet MS" w:hAnsi="Tahoma" w:cs="Tahoma"/>
            <w:sz w:val="22"/>
            <w:szCs w:val="22"/>
            <w:lang w:val="de-DE" w:eastAsia="de-DE" w:bidi="de-DE"/>
          </w:rPr>
          <w:t>www.serfaus-fiss-ladis.at/de/Orte-Region/U-Bahn-Serfaus</w:t>
        </w:r>
      </w:hyperlink>
      <w:r w:rsidR="00381108" w:rsidRPr="00CB1543">
        <w:rPr>
          <w:rFonts w:ascii="Tahoma" w:eastAsia="Trebuchet MS" w:hAnsi="Tahoma" w:cs="Tahoma"/>
          <w:color w:val="000000" w:themeColor="text1"/>
          <w:sz w:val="22"/>
          <w:szCs w:val="22"/>
          <w:lang w:val="de-DE" w:eastAsia="de-DE" w:bidi="de-DE"/>
        </w:rPr>
        <w:t xml:space="preserve">. </w:t>
      </w:r>
    </w:p>
    <w:p w14:paraId="6A3728CC" w14:textId="77777777" w:rsidR="00443B3B" w:rsidRPr="00CB1543" w:rsidRDefault="00443B3B" w:rsidP="00443B3B">
      <w:pPr>
        <w:widowControl/>
        <w:suppressAutoHyphens w:val="0"/>
        <w:jc w:val="both"/>
        <w:rPr>
          <w:rFonts w:ascii="Tahoma" w:hAnsi="Tahoma" w:cs="Tahoma"/>
          <w:sz w:val="22"/>
          <w:szCs w:val="22"/>
          <w:lang w:val="de-DE" w:eastAsia="en-US"/>
        </w:rPr>
      </w:pPr>
    </w:p>
    <w:p w14:paraId="61250601" w14:textId="77777777" w:rsidR="00443B3B" w:rsidRPr="00CB1543" w:rsidRDefault="00443B3B" w:rsidP="00443B3B">
      <w:pPr>
        <w:widowControl/>
        <w:suppressAutoHyphens w:val="0"/>
        <w:jc w:val="both"/>
        <w:rPr>
          <w:rFonts w:ascii="Tahoma" w:hAnsi="Tahoma" w:cs="Tahoma"/>
          <w:color w:val="000000" w:themeColor="text1"/>
          <w:sz w:val="22"/>
          <w:szCs w:val="22"/>
          <w:lang w:val="de-DE" w:eastAsia="en-US"/>
        </w:rPr>
      </w:pPr>
    </w:p>
    <w:p w14:paraId="646443C8" w14:textId="117DA785" w:rsidR="00443B3B" w:rsidRPr="00CB1543" w:rsidRDefault="00443B3B" w:rsidP="00443B3B">
      <w:pPr>
        <w:widowControl/>
        <w:suppressAutoHyphens w:val="0"/>
        <w:jc w:val="both"/>
        <w:rPr>
          <w:rFonts w:ascii="Tahoma" w:hAnsi="Tahoma" w:cs="Tahoma"/>
          <w:sz w:val="22"/>
          <w:szCs w:val="22"/>
          <w:lang w:val="de-DE" w:eastAsia="en-US"/>
        </w:rPr>
      </w:pPr>
      <w:r w:rsidRPr="00CB1543">
        <w:rPr>
          <w:rFonts w:ascii="Tahoma" w:eastAsia="Trebuchet MS" w:hAnsi="Tahoma" w:cs="Tahoma"/>
          <w:color w:val="000000" w:themeColor="text1"/>
          <w:sz w:val="22"/>
          <w:szCs w:val="22"/>
          <w:lang w:val="de-DE" w:eastAsia="de-DE" w:bidi="de-DE"/>
        </w:rPr>
        <w:t>Weitere Presseinformationen und kostenfreies Bildmaterial finden Sie auf unserem Presseportal unter</w:t>
      </w:r>
      <w:r w:rsidR="00FB1302" w:rsidRPr="00CB1543">
        <w:rPr>
          <w:rFonts w:ascii="Tahoma" w:eastAsia="Trebuchet MS" w:hAnsi="Tahoma" w:cs="Tahoma"/>
          <w:color w:val="000000" w:themeColor="text1"/>
          <w:sz w:val="22"/>
          <w:szCs w:val="22"/>
          <w:lang w:val="de-DE" w:eastAsia="de-DE" w:bidi="de-DE"/>
        </w:rPr>
        <w:t xml:space="preserve"> </w:t>
      </w:r>
      <w:hyperlink r:id="rId11" w:history="1">
        <w:r w:rsidR="00FB1302" w:rsidRPr="00CB1543">
          <w:rPr>
            <w:rStyle w:val="Hyperlink"/>
            <w:rFonts w:ascii="Tahoma" w:eastAsia="Trebuchet MS" w:hAnsi="Tahoma" w:cs="Tahoma"/>
            <w:sz w:val="22"/>
            <w:szCs w:val="22"/>
            <w:lang w:val="de-DE" w:eastAsia="de-DE" w:bidi="de-DE"/>
          </w:rPr>
          <w:t>www.hansmannpr.de/kunden/serfaus-fiss-ladis</w:t>
        </w:r>
      </w:hyperlink>
      <w:r w:rsidR="00FB1302" w:rsidRPr="00CB1543">
        <w:rPr>
          <w:rFonts w:ascii="Tahoma" w:eastAsia="Trebuchet MS" w:hAnsi="Tahoma" w:cs="Tahoma"/>
          <w:color w:val="000000" w:themeColor="text1"/>
          <w:sz w:val="22"/>
          <w:szCs w:val="22"/>
          <w:lang w:val="de-DE" w:eastAsia="de-DE" w:bidi="de-DE"/>
        </w:rPr>
        <w:t xml:space="preserve"> </w:t>
      </w:r>
      <w:r w:rsidRPr="00CB1543">
        <w:rPr>
          <w:rFonts w:ascii="Tahoma" w:eastAsia="Trebuchet MS" w:hAnsi="Tahoma" w:cs="Tahoma"/>
          <w:color w:val="000000" w:themeColor="text1"/>
          <w:sz w:val="22"/>
          <w:szCs w:val="22"/>
          <w:lang w:val="de-DE" w:eastAsia="de-DE" w:bidi="de-DE"/>
        </w:rPr>
        <w:t>s</w:t>
      </w:r>
      <w:r w:rsidRPr="00CB1543">
        <w:rPr>
          <w:rFonts w:ascii="Tahoma" w:hAnsi="Tahoma" w:cs="Tahoma"/>
          <w:sz w:val="22"/>
          <w:szCs w:val="22"/>
          <w:lang w:val="de-DE" w:eastAsia="en-US"/>
        </w:rPr>
        <w:t xml:space="preserve">owie </w:t>
      </w:r>
      <w:hyperlink r:id="rId12" w:history="1">
        <w:r w:rsidRPr="00CB1543">
          <w:rPr>
            <w:rStyle w:val="Hyperlink"/>
            <w:rFonts w:ascii="Tahoma" w:eastAsia="Times New Roman" w:hAnsi="Tahoma" w:cs="Tahoma"/>
            <w:sz w:val="22"/>
            <w:szCs w:val="22"/>
            <w:lang w:val="de-DE" w:eastAsia="de-DE"/>
          </w:rPr>
          <w:t>www.serfaus-fiss-ladis.at/de/service/presse</w:t>
        </w:r>
      </w:hyperlink>
      <w:r w:rsidRPr="00CB1543">
        <w:rPr>
          <w:rFonts w:ascii="Tahoma" w:hAnsi="Tahoma" w:cs="Tahoma"/>
          <w:color w:val="000000" w:themeColor="text1"/>
          <w:sz w:val="22"/>
          <w:szCs w:val="22"/>
          <w:lang w:val="de-AT" w:eastAsia="en-US"/>
        </w:rPr>
        <w:t>.</w:t>
      </w:r>
    </w:p>
    <w:p w14:paraId="75892D50" w14:textId="77777777" w:rsidR="00443B3B" w:rsidRPr="00CB1543" w:rsidRDefault="00443B3B" w:rsidP="00443B3B">
      <w:pPr>
        <w:widowControl/>
        <w:suppressAutoHyphens w:val="0"/>
        <w:jc w:val="both"/>
        <w:rPr>
          <w:rFonts w:ascii="Tahoma" w:hAnsi="Tahoma" w:cs="Tahoma"/>
          <w:sz w:val="22"/>
          <w:szCs w:val="22"/>
          <w:lang w:val="de-DE" w:eastAsia="en-US"/>
        </w:rPr>
      </w:pPr>
    </w:p>
    <w:p w14:paraId="2A9C5837" w14:textId="77777777" w:rsidR="00443B3B" w:rsidRPr="00CB1543" w:rsidRDefault="00443B3B" w:rsidP="00443B3B">
      <w:pPr>
        <w:widowControl/>
        <w:suppressAutoHyphens w:val="0"/>
        <w:jc w:val="both"/>
        <w:rPr>
          <w:rFonts w:ascii="Tahoma" w:hAnsi="Tahoma" w:cs="Tahoma"/>
          <w:sz w:val="22"/>
          <w:szCs w:val="22"/>
          <w:lang w:val="de-DE" w:eastAsia="en-US"/>
        </w:rPr>
      </w:pPr>
    </w:p>
    <w:p w14:paraId="48D1E256" w14:textId="77777777" w:rsidR="002E0E72" w:rsidRPr="00CB1543" w:rsidRDefault="002E0E72" w:rsidP="002E0E72">
      <w:pPr>
        <w:pStyle w:val="KeinLeerraum"/>
        <w:rPr>
          <w:rFonts w:ascii="Tahoma" w:hAnsi="Tahoma" w:cs="Tahoma"/>
          <w:b/>
          <w:bCs/>
          <w:sz w:val="18"/>
          <w:szCs w:val="18"/>
        </w:rPr>
      </w:pPr>
      <w:r w:rsidRPr="00CB1543">
        <w:rPr>
          <w:rFonts w:ascii="Tahoma" w:hAnsi="Tahoma" w:cs="Tahoma"/>
          <w:b/>
          <w:bCs/>
          <w:sz w:val="18"/>
          <w:szCs w:val="18"/>
        </w:rPr>
        <w:t>Über Serfaus-Fiss-Ladis</w:t>
      </w:r>
    </w:p>
    <w:p w14:paraId="36E4D25D" w14:textId="36795EDC" w:rsidR="002E0E72" w:rsidRPr="00487867" w:rsidRDefault="00E977B4" w:rsidP="002E0E72">
      <w:pPr>
        <w:jc w:val="both"/>
        <w:rPr>
          <w:rStyle w:val="Hyperlink"/>
          <w:rFonts w:cs="Tahoma"/>
          <w:b/>
          <w:bCs/>
          <w:color w:val="000000" w:themeColor="text1"/>
          <w:sz w:val="22"/>
          <w:szCs w:val="22"/>
          <w:lang w:val="de-DE"/>
        </w:rPr>
      </w:pPr>
      <w:r w:rsidRPr="00E977B4">
        <w:rPr>
          <w:rFonts w:ascii="Tahoma" w:hAnsi="Tahoma" w:cs="Tahoma"/>
          <w:sz w:val="18"/>
          <w:szCs w:val="18"/>
          <w:lang w:val="de-DE"/>
        </w:rPr>
        <w:t xml:space="preserve">Getreu dem Motto „Momente, die bleiben!“ steht die Tiroler Ferienregion Serfaus-Fiss-Ladis für einen abwechslungsreichen und rundum sorglosen Winterurlaub auf Top-Niveau. </w:t>
      </w:r>
      <w:r w:rsidRPr="00452FC0">
        <w:rPr>
          <w:rFonts w:ascii="Tahoma" w:hAnsi="Tahoma" w:cs="Tahoma"/>
          <w:sz w:val="18"/>
          <w:szCs w:val="18"/>
          <w:lang w:val="de-DE"/>
        </w:rPr>
        <w:t xml:space="preserve">Sie ist ein Wohlfühlort, an dem alle Gäste eine Auszeit genießen und sich frei und unbeschwert erholen können. Und zwar egal ob allein, zu zweit oder mit der ganzen Familie. Denn in Serfaus-Fiss-Ladis haben die Berge nicht nur den Großen ordentlich etwas zu bieten, sondern auch den Kleinen. </w:t>
      </w:r>
      <w:r w:rsidRPr="00452FC0">
        <w:rPr>
          <w:rStyle w:val="normaltextrun"/>
          <w:rFonts w:ascii="Tahoma" w:hAnsi="Tahoma" w:cs="Tahoma"/>
          <w:color w:val="000000"/>
          <w:sz w:val="18"/>
          <w:szCs w:val="18"/>
          <w:lang w:val="de-DE"/>
        </w:rPr>
        <w:t xml:space="preserve">Die drei geschichtsträchtigen Bergdörfer liegen auf einem sonnenreichen Hochplateau über dem oberen Tiroler Inntal, umgeben </w:t>
      </w:r>
      <w:r w:rsidRPr="00452FC0">
        <w:rPr>
          <w:rStyle w:val="normaltextrun"/>
          <w:rFonts w:ascii="Tahoma" w:hAnsi="Tahoma" w:cs="Tahoma"/>
          <w:sz w:val="18"/>
          <w:szCs w:val="18"/>
          <w:lang w:val="de-DE"/>
        </w:rPr>
        <w:t>von den markanten Bergspitzen der Samnaungruppe und den Ötztaler Alpen. Die Ferienregion bietet zwischen 1.200 und 2.828 Metern Seehöhe allen Gästen beste Voraussetzungen für einen facettenreichen Winterurlaub, wie er seinesgleichen sucht: Aktivitäten für Wintersportler. Abwechslung für die ganze Familie. Abenteuer für Actionhelden. Atemberaubende Panoramen für Genießer. Außergewöhnliche Spezialitäten für Feinschmecker. Ein Urlaub, der noch lange in Erinnerung bleiben wird!</w:t>
      </w:r>
      <w:r w:rsidR="002E0E72" w:rsidRPr="00CB1543">
        <w:rPr>
          <w:rStyle w:val="normaltextrun"/>
          <w:rFonts w:ascii="Tahoma" w:hAnsi="Tahoma" w:cs="Tahoma"/>
          <w:sz w:val="18"/>
          <w:szCs w:val="18"/>
          <w:lang w:val="de-DE"/>
        </w:rPr>
        <w:t xml:space="preserve"> </w:t>
      </w:r>
      <w:r w:rsidR="002E0E72" w:rsidRPr="00CB1543">
        <w:rPr>
          <w:rFonts w:ascii="Tahoma" w:hAnsi="Tahoma" w:cs="Tahoma"/>
          <w:sz w:val="18"/>
          <w:szCs w:val="18"/>
          <w:lang w:val="de-DE"/>
        </w:rPr>
        <w:t>Weitere Informationen unter </w:t>
      </w:r>
      <w:hyperlink r:id="rId13">
        <w:r w:rsidR="002E0E72" w:rsidRPr="00CB1543">
          <w:rPr>
            <w:rStyle w:val="Hyperlink"/>
            <w:rFonts w:ascii="Tahoma" w:hAnsi="Tahoma" w:cs="Tahoma"/>
            <w:sz w:val="18"/>
            <w:szCs w:val="18"/>
            <w:lang w:val="de-DE"/>
          </w:rPr>
          <w:t>www.serfaus-fiss-ladis.at</w:t>
        </w:r>
      </w:hyperlink>
      <w:r w:rsidR="002E0E72" w:rsidRPr="008F1E5E">
        <w:rPr>
          <w:rStyle w:val="Hyperlink"/>
          <w:rFonts w:cs="Tahoma"/>
          <w:bCs/>
          <w:color w:val="000000" w:themeColor="text1"/>
          <w:sz w:val="18"/>
          <w:szCs w:val="18"/>
          <w:u w:val="none"/>
          <w:lang w:val="de-DE"/>
        </w:rPr>
        <w:t>.</w:t>
      </w:r>
    </w:p>
    <w:p w14:paraId="0366FA74" w14:textId="77777777" w:rsidR="002E0E72" w:rsidRPr="00487867" w:rsidRDefault="002E0E72" w:rsidP="002E0E72">
      <w:pPr>
        <w:jc w:val="both"/>
        <w:rPr>
          <w:rFonts w:ascii="Tahoma" w:hAnsi="Tahoma" w:cs="Tahoma"/>
          <w:color w:val="000000"/>
          <w:sz w:val="22"/>
          <w:szCs w:val="22"/>
          <w:lang w:val="de-DE" w:eastAsia="en-US"/>
        </w:rPr>
      </w:pPr>
    </w:p>
    <w:p w14:paraId="20A2DE41" w14:textId="77777777" w:rsidR="002E0E72" w:rsidRPr="00487867" w:rsidRDefault="002E0E72" w:rsidP="002E0E72">
      <w:pPr>
        <w:jc w:val="both"/>
        <w:rPr>
          <w:rFonts w:ascii="Tahoma" w:hAnsi="Tahoma" w:cs="Tahoma"/>
          <w:color w:val="000000"/>
          <w:sz w:val="22"/>
          <w:szCs w:val="22"/>
          <w:lang w:val="de-DE" w:eastAsia="en-US"/>
        </w:rPr>
      </w:pPr>
    </w:p>
    <w:p w14:paraId="23351A3D" w14:textId="77777777" w:rsidR="002E0E72" w:rsidRPr="00487867" w:rsidRDefault="002E0E72" w:rsidP="002E0E72">
      <w:pPr>
        <w:jc w:val="both"/>
        <w:rPr>
          <w:rFonts w:ascii="Tahoma" w:hAnsi="Tahoma" w:cs="Tahoma"/>
          <w:color w:val="000000"/>
          <w:sz w:val="22"/>
          <w:szCs w:val="22"/>
          <w:lang w:val="de-DE" w:eastAsia="en-US"/>
        </w:rPr>
      </w:pPr>
    </w:p>
    <w:p w14:paraId="67B9BEF9" w14:textId="77777777" w:rsidR="002E0E72" w:rsidRDefault="002E0E72" w:rsidP="002E0E72">
      <w:pPr>
        <w:jc w:val="both"/>
        <w:rPr>
          <w:rFonts w:ascii="Tahoma" w:hAnsi="Tahoma" w:cs="Tahoma"/>
          <w:color w:val="000000"/>
          <w:sz w:val="22"/>
          <w:szCs w:val="22"/>
          <w:lang w:val="de-DE" w:eastAsia="en-US"/>
        </w:rPr>
      </w:pPr>
    </w:p>
    <w:p w14:paraId="49A2C11E" w14:textId="77777777" w:rsidR="007668EA" w:rsidRPr="00487867" w:rsidRDefault="007668EA" w:rsidP="002E0E72">
      <w:pPr>
        <w:jc w:val="both"/>
        <w:rPr>
          <w:rFonts w:ascii="Tahoma" w:hAnsi="Tahoma" w:cs="Tahoma"/>
          <w:color w:val="000000"/>
          <w:sz w:val="22"/>
          <w:szCs w:val="22"/>
          <w:lang w:val="de-DE" w:eastAsia="en-US"/>
        </w:rPr>
      </w:pPr>
    </w:p>
    <w:p w14:paraId="5BE0335E" w14:textId="77777777" w:rsidR="002E0E72" w:rsidRPr="002E0E72" w:rsidRDefault="002E0E72" w:rsidP="002E0E72">
      <w:pPr>
        <w:autoSpaceDE w:val="0"/>
        <w:autoSpaceDN w:val="0"/>
        <w:adjustRightInd w:val="0"/>
        <w:jc w:val="both"/>
        <w:rPr>
          <w:rFonts w:ascii="Tahoma" w:hAnsi="Tahoma" w:cs="Tahoma"/>
          <w:b/>
          <w:color w:val="000000"/>
          <w:sz w:val="22"/>
          <w:szCs w:val="22"/>
          <w:lang w:val="de-DE" w:eastAsia="en-US"/>
        </w:rPr>
      </w:pPr>
      <w:r w:rsidRPr="002E0E72">
        <w:rPr>
          <w:rFonts w:ascii="Tahoma" w:hAnsi="Tahoma" w:cs="Tahoma"/>
          <w:b/>
          <w:color w:val="000000"/>
          <w:sz w:val="22"/>
          <w:szCs w:val="22"/>
          <w:lang w:val="de-DE" w:eastAsia="en-US"/>
        </w:rPr>
        <w:lastRenderedPageBreak/>
        <w:t>Für weitere Informationen:</w:t>
      </w:r>
    </w:p>
    <w:p w14:paraId="431F7FFB" w14:textId="77777777" w:rsidR="002E0E72" w:rsidRPr="002E0E72" w:rsidRDefault="002E0E72" w:rsidP="002E0E72">
      <w:pPr>
        <w:autoSpaceDE w:val="0"/>
        <w:autoSpaceDN w:val="0"/>
        <w:adjustRightInd w:val="0"/>
        <w:jc w:val="both"/>
        <w:rPr>
          <w:rFonts w:ascii="Tahoma" w:hAnsi="Tahoma" w:cs="Tahoma"/>
          <w:b/>
          <w:color w:val="000000"/>
          <w:sz w:val="22"/>
          <w:szCs w:val="22"/>
          <w:lang w:val="de-DE" w:eastAsia="en-US"/>
        </w:rPr>
      </w:pPr>
    </w:p>
    <w:p w14:paraId="2A7D8A11" w14:textId="77777777" w:rsidR="002E0E72" w:rsidRPr="002E0E72" w:rsidRDefault="002E0E72" w:rsidP="002E0E72">
      <w:pPr>
        <w:autoSpaceDE w:val="0"/>
        <w:autoSpaceDN w:val="0"/>
        <w:adjustRightInd w:val="0"/>
        <w:jc w:val="both"/>
        <w:rPr>
          <w:rFonts w:ascii="Tahoma" w:hAnsi="Tahoma" w:cs="Tahoma"/>
          <w:sz w:val="22"/>
          <w:szCs w:val="22"/>
          <w:lang w:val="de-DE" w:eastAsia="en-US"/>
        </w:rPr>
      </w:pPr>
      <w:r w:rsidRPr="002E0E72">
        <w:rPr>
          <w:rFonts w:ascii="Tahoma" w:hAnsi="Tahoma" w:cs="Tahoma"/>
          <w:sz w:val="22"/>
          <w:szCs w:val="22"/>
          <w:lang w:val="de-DE" w:eastAsia="en-US"/>
        </w:rPr>
        <w:t>Vanessa Lindner</w:t>
      </w:r>
      <w:r w:rsidRPr="002E0E72">
        <w:rPr>
          <w:rFonts w:ascii="Tahoma" w:hAnsi="Tahoma" w:cs="Tahoma"/>
          <w:sz w:val="22"/>
          <w:szCs w:val="22"/>
          <w:lang w:val="de-DE" w:eastAsia="en-US"/>
        </w:rPr>
        <w:tab/>
      </w:r>
      <w:r w:rsidRPr="002E0E72">
        <w:rPr>
          <w:rFonts w:ascii="Tahoma" w:hAnsi="Tahoma" w:cs="Tahoma"/>
          <w:sz w:val="22"/>
          <w:szCs w:val="22"/>
          <w:lang w:val="de-DE" w:eastAsia="en-US"/>
        </w:rPr>
        <w:tab/>
      </w:r>
      <w:r w:rsidRPr="002E0E72">
        <w:rPr>
          <w:rFonts w:ascii="Tahoma" w:hAnsi="Tahoma" w:cs="Tahoma"/>
          <w:sz w:val="22"/>
          <w:szCs w:val="22"/>
          <w:lang w:val="de-DE" w:eastAsia="en-US"/>
        </w:rPr>
        <w:tab/>
      </w:r>
      <w:r w:rsidRPr="002E0E72">
        <w:rPr>
          <w:rFonts w:ascii="Tahoma" w:hAnsi="Tahoma" w:cs="Tahoma"/>
          <w:sz w:val="22"/>
          <w:szCs w:val="22"/>
          <w:lang w:val="de-DE" w:eastAsia="en-US"/>
        </w:rPr>
        <w:tab/>
      </w:r>
      <w:r w:rsidRPr="002E0E72">
        <w:rPr>
          <w:rFonts w:ascii="Tahoma" w:hAnsi="Tahoma" w:cs="Tahoma"/>
          <w:sz w:val="22"/>
          <w:szCs w:val="22"/>
          <w:lang w:val="de-DE" w:eastAsia="en-US"/>
        </w:rPr>
        <w:tab/>
      </w:r>
      <w:r w:rsidRPr="002E0E72">
        <w:rPr>
          <w:rFonts w:ascii="Tahoma" w:hAnsi="Tahoma" w:cs="Tahoma"/>
          <w:sz w:val="22"/>
          <w:szCs w:val="22"/>
          <w:lang w:val="de-DE" w:eastAsia="en-US"/>
        </w:rPr>
        <w:tab/>
        <w:t>Alexandra Hangl</w:t>
      </w:r>
    </w:p>
    <w:p w14:paraId="2D266566" w14:textId="77777777" w:rsidR="002E0E72" w:rsidRPr="002E0E72" w:rsidRDefault="002E0E72" w:rsidP="002E0E72">
      <w:pPr>
        <w:autoSpaceDE w:val="0"/>
        <w:autoSpaceDN w:val="0"/>
        <w:adjustRightInd w:val="0"/>
        <w:ind w:left="5664" w:hanging="5664"/>
        <w:jc w:val="both"/>
        <w:rPr>
          <w:rFonts w:ascii="Tahoma" w:hAnsi="Tahoma" w:cs="Tahoma"/>
          <w:sz w:val="22"/>
          <w:szCs w:val="22"/>
          <w:lang w:val="de-DE" w:eastAsia="en-US"/>
        </w:rPr>
      </w:pPr>
      <w:r w:rsidRPr="002E0E72">
        <w:rPr>
          <w:rFonts w:ascii="Tahoma" w:hAnsi="Tahoma" w:cs="Tahoma"/>
          <w:sz w:val="22"/>
          <w:szCs w:val="22"/>
          <w:lang w:val="de-DE" w:eastAsia="en-US"/>
        </w:rPr>
        <w:t xml:space="preserve">Hansmann PR </w:t>
      </w:r>
      <w:r w:rsidRPr="002E0E72">
        <w:rPr>
          <w:rFonts w:ascii="Tahoma" w:hAnsi="Tahoma" w:cs="Tahoma"/>
          <w:sz w:val="22"/>
          <w:szCs w:val="22"/>
          <w:lang w:val="de-DE" w:eastAsia="en-US"/>
        </w:rPr>
        <w:tab/>
        <w:t xml:space="preserve">Tourismusverband Serfaus-Fiss-Ladis </w:t>
      </w:r>
    </w:p>
    <w:p w14:paraId="350CCEE0" w14:textId="77777777" w:rsidR="002E0E72" w:rsidRPr="002E0E72" w:rsidRDefault="002E0E72" w:rsidP="002E0E72">
      <w:pPr>
        <w:jc w:val="both"/>
        <w:rPr>
          <w:rFonts w:ascii="Tahoma" w:hAnsi="Tahoma" w:cs="Tahoma"/>
          <w:sz w:val="22"/>
          <w:szCs w:val="22"/>
          <w:lang w:val="de-DE" w:eastAsia="en-US"/>
        </w:rPr>
      </w:pPr>
      <w:r w:rsidRPr="002E0E72">
        <w:rPr>
          <w:rFonts w:ascii="Tahoma" w:hAnsi="Tahoma" w:cs="Tahoma"/>
          <w:sz w:val="22"/>
          <w:szCs w:val="22"/>
          <w:lang w:val="de-DE" w:eastAsia="en-US"/>
        </w:rPr>
        <w:t xml:space="preserve">Lipowskystraße 15 </w:t>
      </w:r>
      <w:r w:rsidRPr="002E0E72">
        <w:rPr>
          <w:rFonts w:ascii="Tahoma" w:hAnsi="Tahoma" w:cs="Tahoma"/>
          <w:sz w:val="22"/>
          <w:szCs w:val="22"/>
          <w:lang w:val="de-DE" w:eastAsia="en-US"/>
        </w:rPr>
        <w:tab/>
      </w:r>
      <w:r w:rsidRPr="002E0E72">
        <w:rPr>
          <w:rFonts w:ascii="Tahoma" w:hAnsi="Tahoma" w:cs="Tahoma"/>
          <w:sz w:val="22"/>
          <w:szCs w:val="22"/>
          <w:lang w:val="de-DE" w:eastAsia="en-US"/>
        </w:rPr>
        <w:tab/>
      </w:r>
      <w:r w:rsidRPr="002E0E72">
        <w:rPr>
          <w:rFonts w:ascii="Tahoma" w:hAnsi="Tahoma" w:cs="Tahoma"/>
          <w:sz w:val="22"/>
          <w:szCs w:val="22"/>
          <w:lang w:val="de-DE" w:eastAsia="en-US"/>
        </w:rPr>
        <w:tab/>
      </w:r>
      <w:r w:rsidRPr="002E0E72">
        <w:rPr>
          <w:rFonts w:ascii="Tahoma" w:hAnsi="Tahoma" w:cs="Tahoma"/>
          <w:sz w:val="22"/>
          <w:szCs w:val="22"/>
          <w:lang w:val="de-DE" w:eastAsia="en-US"/>
        </w:rPr>
        <w:tab/>
      </w:r>
      <w:r w:rsidRPr="002E0E72">
        <w:rPr>
          <w:rFonts w:ascii="Tahoma" w:hAnsi="Tahoma" w:cs="Tahoma"/>
          <w:sz w:val="22"/>
          <w:szCs w:val="22"/>
          <w:lang w:val="de-DE" w:eastAsia="en-US"/>
        </w:rPr>
        <w:tab/>
      </w:r>
      <w:r w:rsidRPr="002E0E72">
        <w:rPr>
          <w:rFonts w:ascii="Tahoma" w:hAnsi="Tahoma" w:cs="Tahoma"/>
          <w:sz w:val="22"/>
          <w:szCs w:val="22"/>
          <w:lang w:val="de-DE" w:eastAsia="en-US"/>
        </w:rPr>
        <w:tab/>
        <w:t>Gänsackerweg 2</w:t>
      </w:r>
    </w:p>
    <w:p w14:paraId="47693287" w14:textId="77777777" w:rsidR="002E0E72" w:rsidRPr="002E0E72" w:rsidRDefault="002E0E72" w:rsidP="002E0E72">
      <w:pPr>
        <w:jc w:val="both"/>
        <w:rPr>
          <w:rFonts w:ascii="Tahoma" w:hAnsi="Tahoma" w:cs="Tahoma"/>
          <w:sz w:val="22"/>
          <w:szCs w:val="22"/>
          <w:lang w:val="de-DE" w:eastAsia="en-US"/>
        </w:rPr>
      </w:pPr>
      <w:r w:rsidRPr="002E0E72">
        <w:rPr>
          <w:rFonts w:ascii="Tahoma" w:hAnsi="Tahoma" w:cs="Tahoma"/>
          <w:sz w:val="22"/>
          <w:szCs w:val="22"/>
          <w:lang w:val="de-DE" w:eastAsia="en-US"/>
        </w:rPr>
        <w:t>D-81373 München</w:t>
      </w:r>
      <w:r w:rsidRPr="002E0E72">
        <w:rPr>
          <w:rFonts w:ascii="Tahoma" w:hAnsi="Tahoma" w:cs="Tahoma"/>
          <w:sz w:val="22"/>
          <w:szCs w:val="22"/>
          <w:lang w:val="de-DE" w:eastAsia="en-US"/>
        </w:rPr>
        <w:tab/>
      </w:r>
      <w:r w:rsidRPr="002E0E72">
        <w:rPr>
          <w:rFonts w:ascii="Tahoma" w:hAnsi="Tahoma" w:cs="Tahoma"/>
          <w:sz w:val="22"/>
          <w:szCs w:val="22"/>
          <w:lang w:val="de-DE" w:eastAsia="en-US"/>
        </w:rPr>
        <w:tab/>
      </w:r>
      <w:r w:rsidRPr="002E0E72">
        <w:rPr>
          <w:rFonts w:ascii="Tahoma" w:hAnsi="Tahoma" w:cs="Tahoma"/>
          <w:sz w:val="22"/>
          <w:szCs w:val="22"/>
          <w:lang w:val="de-DE" w:eastAsia="en-US"/>
        </w:rPr>
        <w:tab/>
      </w:r>
      <w:r w:rsidRPr="002E0E72">
        <w:rPr>
          <w:rFonts w:ascii="Tahoma" w:hAnsi="Tahoma" w:cs="Tahoma"/>
          <w:sz w:val="22"/>
          <w:szCs w:val="22"/>
          <w:lang w:val="de-DE" w:eastAsia="en-US"/>
        </w:rPr>
        <w:tab/>
      </w:r>
      <w:r w:rsidRPr="002E0E72">
        <w:rPr>
          <w:rFonts w:ascii="Tahoma" w:hAnsi="Tahoma" w:cs="Tahoma"/>
          <w:sz w:val="22"/>
          <w:szCs w:val="22"/>
          <w:lang w:val="de-DE" w:eastAsia="en-US"/>
        </w:rPr>
        <w:tab/>
      </w:r>
      <w:r w:rsidRPr="002E0E72">
        <w:rPr>
          <w:rFonts w:ascii="Tahoma" w:hAnsi="Tahoma" w:cs="Tahoma"/>
          <w:sz w:val="22"/>
          <w:szCs w:val="22"/>
          <w:lang w:val="de-DE" w:eastAsia="en-US"/>
        </w:rPr>
        <w:tab/>
        <w:t>A-6534 Serfaus-Fiss-Ladis</w:t>
      </w:r>
    </w:p>
    <w:p w14:paraId="29C44600" w14:textId="77777777" w:rsidR="002E0E72" w:rsidRPr="00FB6425" w:rsidRDefault="002E0E72" w:rsidP="002E0E72">
      <w:pPr>
        <w:jc w:val="both"/>
        <w:rPr>
          <w:rFonts w:ascii="Tahoma" w:hAnsi="Tahoma" w:cs="Tahoma"/>
          <w:sz w:val="22"/>
          <w:szCs w:val="22"/>
          <w:lang w:val="de-DE" w:eastAsia="en-US"/>
        </w:rPr>
      </w:pPr>
      <w:r w:rsidRPr="00FB6425">
        <w:rPr>
          <w:rFonts w:ascii="Tahoma" w:hAnsi="Tahoma" w:cs="Tahoma"/>
          <w:sz w:val="22"/>
          <w:szCs w:val="22"/>
          <w:lang w:val="de-DE" w:eastAsia="en-US"/>
        </w:rPr>
        <w:t>Tel.: +49(0)89/3605499-12</w:t>
      </w:r>
      <w:r w:rsidRPr="00FB6425">
        <w:rPr>
          <w:rFonts w:ascii="Tahoma" w:hAnsi="Tahoma" w:cs="Tahoma"/>
          <w:sz w:val="22"/>
          <w:szCs w:val="22"/>
          <w:lang w:val="de-DE" w:eastAsia="en-US"/>
        </w:rPr>
        <w:tab/>
      </w:r>
      <w:r w:rsidRPr="00FB6425">
        <w:rPr>
          <w:rFonts w:ascii="Tahoma" w:hAnsi="Tahoma" w:cs="Tahoma"/>
          <w:sz w:val="22"/>
          <w:szCs w:val="22"/>
          <w:lang w:val="de-DE" w:eastAsia="en-US"/>
        </w:rPr>
        <w:tab/>
      </w:r>
      <w:r w:rsidRPr="00FB6425">
        <w:rPr>
          <w:rFonts w:ascii="Tahoma" w:hAnsi="Tahoma" w:cs="Tahoma"/>
          <w:sz w:val="22"/>
          <w:szCs w:val="22"/>
          <w:lang w:val="de-DE" w:eastAsia="en-US"/>
        </w:rPr>
        <w:tab/>
      </w:r>
      <w:r w:rsidRPr="00FB6425">
        <w:rPr>
          <w:rFonts w:ascii="Tahoma" w:hAnsi="Tahoma" w:cs="Tahoma"/>
          <w:sz w:val="22"/>
          <w:szCs w:val="22"/>
          <w:lang w:val="de-DE" w:eastAsia="en-US"/>
        </w:rPr>
        <w:tab/>
      </w:r>
      <w:r w:rsidRPr="00FB6425">
        <w:rPr>
          <w:rFonts w:ascii="Tahoma" w:hAnsi="Tahoma" w:cs="Tahoma"/>
          <w:sz w:val="22"/>
          <w:szCs w:val="22"/>
          <w:lang w:val="de-DE" w:eastAsia="en-US"/>
        </w:rPr>
        <w:tab/>
        <w:t>Tel.: +43(0)5476/6239-72</w:t>
      </w:r>
    </w:p>
    <w:p w14:paraId="69BE497C" w14:textId="77777777" w:rsidR="002E0E72" w:rsidRPr="00FB6425" w:rsidRDefault="002E0E72" w:rsidP="002E0E72">
      <w:pPr>
        <w:jc w:val="both"/>
        <w:rPr>
          <w:rFonts w:ascii="Tahoma" w:hAnsi="Tahoma" w:cs="Tahoma"/>
          <w:color w:val="0070C0"/>
          <w:sz w:val="22"/>
          <w:szCs w:val="22"/>
          <w:lang w:val="de-DE" w:eastAsia="en-US"/>
        </w:rPr>
      </w:pPr>
      <w:hyperlink r:id="rId14" w:history="1">
        <w:r w:rsidRPr="00FB6425">
          <w:rPr>
            <w:rStyle w:val="Hyperlink"/>
            <w:rFonts w:ascii="Tahoma" w:hAnsi="Tahoma" w:cs="Tahoma"/>
            <w:sz w:val="22"/>
            <w:szCs w:val="22"/>
            <w:lang w:val="de-DE"/>
          </w:rPr>
          <w:t>v.lindner@hansmannpr.de</w:t>
        </w:r>
      </w:hyperlink>
      <w:r w:rsidRPr="00FB6425">
        <w:rPr>
          <w:rFonts w:ascii="Tahoma" w:hAnsi="Tahoma" w:cs="Tahoma"/>
          <w:color w:val="000000"/>
          <w:sz w:val="22"/>
          <w:szCs w:val="22"/>
          <w:lang w:val="de-DE" w:eastAsia="en-US"/>
        </w:rPr>
        <w:tab/>
      </w:r>
      <w:r w:rsidRPr="00FB6425">
        <w:rPr>
          <w:rFonts w:ascii="Tahoma" w:hAnsi="Tahoma" w:cs="Tahoma"/>
          <w:color w:val="000000"/>
          <w:sz w:val="22"/>
          <w:szCs w:val="22"/>
          <w:lang w:val="de-DE" w:eastAsia="en-US"/>
        </w:rPr>
        <w:tab/>
      </w:r>
      <w:r w:rsidRPr="00FB6425">
        <w:rPr>
          <w:rFonts w:ascii="Tahoma" w:hAnsi="Tahoma" w:cs="Tahoma"/>
          <w:color w:val="000000"/>
          <w:sz w:val="22"/>
          <w:szCs w:val="22"/>
          <w:lang w:val="de-DE" w:eastAsia="en-US"/>
        </w:rPr>
        <w:tab/>
      </w:r>
      <w:r w:rsidRPr="00FB6425">
        <w:rPr>
          <w:rFonts w:ascii="Tahoma" w:hAnsi="Tahoma" w:cs="Tahoma"/>
          <w:color w:val="000000"/>
          <w:sz w:val="22"/>
          <w:szCs w:val="22"/>
          <w:lang w:val="de-DE" w:eastAsia="en-US"/>
        </w:rPr>
        <w:tab/>
      </w:r>
      <w:r w:rsidRPr="00FB6425">
        <w:rPr>
          <w:rFonts w:ascii="Tahoma" w:hAnsi="Tahoma" w:cs="Tahoma"/>
          <w:color w:val="000000"/>
          <w:sz w:val="22"/>
          <w:szCs w:val="22"/>
          <w:lang w:val="de-DE" w:eastAsia="en-US"/>
        </w:rPr>
        <w:tab/>
      </w:r>
      <w:hyperlink r:id="rId15" w:history="1">
        <w:r w:rsidRPr="00FB6425">
          <w:rPr>
            <w:rStyle w:val="Hyperlink"/>
            <w:rFonts w:ascii="Tahoma" w:hAnsi="Tahoma" w:cs="Tahoma"/>
            <w:sz w:val="22"/>
            <w:szCs w:val="22"/>
            <w:lang w:val="de-DE"/>
          </w:rPr>
          <w:t>a.hangl@serfaus-fiss-ladis.at</w:t>
        </w:r>
      </w:hyperlink>
      <w:r w:rsidRPr="00FB6425">
        <w:rPr>
          <w:rFonts w:ascii="Tahoma" w:hAnsi="Tahoma" w:cs="Tahoma"/>
          <w:color w:val="0070C0"/>
          <w:sz w:val="22"/>
          <w:szCs w:val="22"/>
          <w:lang w:val="de-DE" w:eastAsia="en-US"/>
        </w:rPr>
        <w:tab/>
      </w:r>
    </w:p>
    <w:p w14:paraId="441611EF" w14:textId="77777777" w:rsidR="002E0E72" w:rsidRPr="00FB6425" w:rsidRDefault="002E0E72" w:rsidP="002E0E72">
      <w:pPr>
        <w:jc w:val="both"/>
        <w:rPr>
          <w:rFonts w:ascii="Tahoma" w:hAnsi="Tahoma" w:cs="Tahoma"/>
          <w:b/>
          <w:color w:val="0070C0"/>
          <w:sz w:val="22"/>
          <w:szCs w:val="22"/>
          <w:lang w:val="de-DE"/>
        </w:rPr>
      </w:pPr>
      <w:hyperlink r:id="rId16" w:history="1">
        <w:r w:rsidRPr="00FB6425">
          <w:rPr>
            <w:rStyle w:val="Hyperlink"/>
            <w:rFonts w:ascii="Tahoma" w:hAnsi="Tahoma" w:cs="Tahoma"/>
            <w:bCs/>
            <w:sz w:val="22"/>
            <w:szCs w:val="22"/>
            <w:lang w:val="de-DE"/>
          </w:rPr>
          <w:t>www.hansmannpr.de</w:t>
        </w:r>
      </w:hyperlink>
      <w:r w:rsidRPr="00FB6425">
        <w:rPr>
          <w:rFonts w:ascii="Tahoma" w:hAnsi="Tahoma" w:cs="Tahoma"/>
          <w:b/>
          <w:color w:val="0070C0"/>
          <w:sz w:val="22"/>
          <w:szCs w:val="22"/>
          <w:lang w:val="de-DE" w:eastAsia="en-US"/>
        </w:rPr>
        <w:t xml:space="preserve">  </w:t>
      </w:r>
      <w:r w:rsidRPr="00FB6425">
        <w:rPr>
          <w:rFonts w:ascii="Tahoma" w:hAnsi="Tahoma" w:cs="Tahoma"/>
          <w:b/>
          <w:color w:val="0070C0"/>
          <w:sz w:val="22"/>
          <w:szCs w:val="22"/>
          <w:lang w:val="de-DE" w:eastAsia="en-US"/>
        </w:rPr>
        <w:tab/>
      </w:r>
      <w:r w:rsidRPr="00FB6425">
        <w:rPr>
          <w:rFonts w:ascii="Tahoma" w:hAnsi="Tahoma" w:cs="Tahoma"/>
          <w:b/>
          <w:color w:val="0070C0"/>
          <w:sz w:val="22"/>
          <w:szCs w:val="22"/>
          <w:lang w:val="de-DE" w:eastAsia="en-US"/>
        </w:rPr>
        <w:tab/>
      </w:r>
      <w:r w:rsidRPr="00FB6425">
        <w:rPr>
          <w:rFonts w:ascii="Tahoma" w:hAnsi="Tahoma" w:cs="Tahoma"/>
          <w:b/>
          <w:color w:val="0070C0"/>
          <w:sz w:val="22"/>
          <w:szCs w:val="22"/>
          <w:lang w:val="de-DE" w:eastAsia="en-US"/>
        </w:rPr>
        <w:tab/>
      </w:r>
      <w:r w:rsidRPr="00FB6425">
        <w:rPr>
          <w:rFonts w:ascii="Tahoma" w:hAnsi="Tahoma" w:cs="Tahoma"/>
          <w:b/>
          <w:color w:val="0070C0"/>
          <w:sz w:val="22"/>
          <w:szCs w:val="22"/>
          <w:lang w:val="de-DE" w:eastAsia="en-US"/>
        </w:rPr>
        <w:tab/>
      </w:r>
      <w:r w:rsidRPr="00FB6425">
        <w:rPr>
          <w:rFonts w:ascii="Tahoma" w:hAnsi="Tahoma" w:cs="Tahoma"/>
          <w:b/>
          <w:color w:val="0070C0"/>
          <w:sz w:val="22"/>
          <w:szCs w:val="22"/>
          <w:lang w:val="de-DE" w:eastAsia="en-US"/>
        </w:rPr>
        <w:tab/>
      </w:r>
      <w:hyperlink r:id="rId17" w:history="1">
        <w:r w:rsidRPr="00FB6425">
          <w:rPr>
            <w:rStyle w:val="Hyperlink"/>
            <w:rFonts w:ascii="Tahoma" w:hAnsi="Tahoma" w:cs="Tahoma"/>
            <w:bCs/>
            <w:sz w:val="22"/>
            <w:szCs w:val="22"/>
            <w:lang w:val="de-DE"/>
          </w:rPr>
          <w:t>www.serfaus-fiss-ladis.at</w:t>
        </w:r>
      </w:hyperlink>
      <w:r w:rsidRPr="00FB6425">
        <w:rPr>
          <w:rFonts w:ascii="Tahoma" w:hAnsi="Tahoma" w:cs="Tahoma"/>
          <w:b/>
          <w:color w:val="0070C0"/>
          <w:sz w:val="22"/>
          <w:szCs w:val="22"/>
          <w:lang w:val="de-DE"/>
        </w:rPr>
        <w:t xml:space="preserve"> </w:t>
      </w:r>
    </w:p>
    <w:p w14:paraId="1DBAC948" w14:textId="77777777" w:rsidR="002E0E72" w:rsidRPr="00FB6425" w:rsidRDefault="002E0E72" w:rsidP="002E0E72">
      <w:pPr>
        <w:jc w:val="both"/>
        <w:rPr>
          <w:rFonts w:ascii="Tahoma" w:hAnsi="Tahoma" w:cs="Tahoma"/>
          <w:b/>
          <w:color w:val="0070C0"/>
          <w:sz w:val="22"/>
          <w:szCs w:val="22"/>
          <w:lang w:val="de-DE"/>
        </w:rPr>
      </w:pPr>
    </w:p>
    <w:p w14:paraId="21C87F43" w14:textId="77777777" w:rsidR="002E0E72" w:rsidRPr="00FB6425" w:rsidRDefault="002E0E72" w:rsidP="002E0E72">
      <w:pPr>
        <w:jc w:val="both"/>
        <w:rPr>
          <w:rFonts w:ascii="Tahoma" w:hAnsi="Tahoma" w:cs="Tahoma"/>
          <w:b/>
          <w:color w:val="0070C0"/>
          <w:sz w:val="22"/>
          <w:szCs w:val="22"/>
          <w:lang w:val="de-DE"/>
        </w:rPr>
      </w:pPr>
    </w:p>
    <w:p w14:paraId="23C6F858" w14:textId="77777777" w:rsidR="002E0E72" w:rsidRPr="00487867" w:rsidRDefault="002E0E72" w:rsidP="002E0E72">
      <w:pPr>
        <w:jc w:val="both"/>
        <w:rPr>
          <w:rFonts w:ascii="Tahoma" w:hAnsi="Tahoma" w:cs="Tahoma"/>
          <w:b/>
          <w:color w:val="0070C0"/>
          <w:sz w:val="22"/>
          <w:szCs w:val="22"/>
          <w:lang w:val="de-DE"/>
        </w:rPr>
      </w:pPr>
      <w:r w:rsidRPr="00487867">
        <w:rPr>
          <w:rFonts w:ascii="Tahoma" w:hAnsi="Tahoma" w:cs="Tahoma"/>
          <w:sz w:val="22"/>
          <w:szCs w:val="22"/>
          <w:lang w:val="de-DE"/>
        </w:rPr>
        <w:t xml:space="preserve">Finden Sie uns auf:    </w:t>
      </w:r>
      <w:r>
        <w:rPr>
          <w:noProof/>
        </w:rPr>
        <w:drawing>
          <wp:inline distT="0" distB="0" distL="0" distR="0" wp14:anchorId="0C90475B" wp14:editId="160E1A32">
            <wp:extent cx="190500" cy="179705"/>
            <wp:effectExtent l="0" t="0" r="0" b="0"/>
            <wp:docPr id="1" name="Grafik 1" descr="cid:image007.jpg@01D298C0.827C6960">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pic:nvPicPr>
                  <pic:blipFill>
                    <a:blip r:embed="rId19">
                      <a:extLst>
                        <a:ext uri="{28A0092B-C50C-407E-A947-70E740481C1C}">
                          <a14:useLocalDpi xmlns:a14="http://schemas.microsoft.com/office/drawing/2010/main"/>
                        </a:ext>
                      </a:extLst>
                    </a:blip>
                    <a:stretch>
                      <a:fillRect/>
                    </a:stretch>
                  </pic:blipFill>
                  <pic:spPr>
                    <a:xfrm>
                      <a:off x="0" y="0"/>
                      <a:ext cx="190500" cy="179705"/>
                    </a:xfrm>
                    <a:prstGeom prst="rect">
                      <a:avLst/>
                    </a:prstGeom>
                  </pic:spPr>
                </pic:pic>
              </a:graphicData>
            </a:graphic>
          </wp:inline>
        </w:drawing>
      </w:r>
      <w:r w:rsidRPr="00487867">
        <w:rPr>
          <w:rFonts w:ascii="Tahoma" w:hAnsi="Tahoma" w:cs="Tahoma"/>
          <w:sz w:val="22"/>
          <w:szCs w:val="22"/>
          <w:lang w:val="de-DE"/>
        </w:rPr>
        <w:t xml:space="preserve">    </w:t>
      </w:r>
      <w:r>
        <w:rPr>
          <w:noProof/>
        </w:rPr>
        <w:drawing>
          <wp:inline distT="0" distB="0" distL="0" distR="0" wp14:anchorId="360FA31E" wp14:editId="10F17D29">
            <wp:extent cx="190500" cy="190500"/>
            <wp:effectExtent l="0" t="0" r="0" b="0"/>
            <wp:docPr id="1606001936" name="Grafik 1606001936" descr="Bildergebnis für logo instagram">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pic:nvPicPr>
                  <pic:blipFill>
                    <a:blip r:embed="rId21">
                      <a:extLst>
                        <a:ext uri="{28A0092B-C50C-407E-A947-70E740481C1C}">
                          <a14:useLocalDpi xmlns:a14="http://schemas.microsoft.com/office/drawing/2010/main"/>
                        </a:ext>
                      </a:extLst>
                    </a:blip>
                    <a:stretch>
                      <a:fillRect/>
                    </a:stretch>
                  </pic:blipFill>
                  <pic:spPr>
                    <a:xfrm flipH="1">
                      <a:off x="0" y="0"/>
                      <a:ext cx="190500" cy="190500"/>
                    </a:xfrm>
                    <a:prstGeom prst="rect">
                      <a:avLst/>
                    </a:prstGeom>
                  </pic:spPr>
                </pic:pic>
              </a:graphicData>
            </a:graphic>
          </wp:inline>
        </w:drawing>
      </w:r>
      <w:r w:rsidRPr="00487867">
        <w:rPr>
          <w:rFonts w:ascii="Tahoma" w:hAnsi="Tahoma" w:cs="Tahoma"/>
          <w:sz w:val="22"/>
          <w:szCs w:val="22"/>
          <w:lang w:val="de-DE"/>
        </w:rPr>
        <w:t xml:space="preserve">    </w:t>
      </w:r>
      <w:r>
        <w:rPr>
          <w:noProof/>
        </w:rPr>
        <w:drawing>
          <wp:inline distT="0" distB="0" distL="0" distR="0" wp14:anchorId="1B5B3768" wp14:editId="15695C63">
            <wp:extent cx="228600" cy="190500"/>
            <wp:effectExtent l="0" t="0" r="0" b="0"/>
            <wp:docPr id="1225356499" name="Grafik 1225356499" descr="cid:image009.jpg@01D298C0.827C6960">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pic:nvPicPr>
                  <pic:blipFill>
                    <a:blip r:embed="rId23">
                      <a:extLst>
                        <a:ext uri="{28A0092B-C50C-407E-A947-70E740481C1C}">
                          <a14:useLocalDpi xmlns:a14="http://schemas.microsoft.com/office/drawing/2010/main"/>
                        </a:ext>
                      </a:extLst>
                    </a:blip>
                    <a:stretch>
                      <a:fillRect/>
                    </a:stretch>
                  </pic:blipFill>
                  <pic:spPr>
                    <a:xfrm>
                      <a:off x="0" y="0"/>
                      <a:ext cx="228600" cy="190500"/>
                    </a:xfrm>
                    <a:prstGeom prst="rect">
                      <a:avLst/>
                    </a:prstGeom>
                  </pic:spPr>
                </pic:pic>
              </a:graphicData>
            </a:graphic>
          </wp:inline>
        </w:drawing>
      </w:r>
      <w:r w:rsidRPr="00487867">
        <w:rPr>
          <w:rFonts w:ascii="Tahoma" w:hAnsi="Tahoma" w:cs="Tahoma"/>
          <w:sz w:val="22"/>
          <w:szCs w:val="22"/>
          <w:lang w:val="de-DE"/>
        </w:rPr>
        <w:t xml:space="preserve">    </w:t>
      </w:r>
      <w:r>
        <w:rPr>
          <w:noProof/>
        </w:rPr>
        <w:drawing>
          <wp:inline distT="0" distB="0" distL="0" distR="0" wp14:anchorId="060A0002" wp14:editId="48AF0F7D">
            <wp:extent cx="245110" cy="173990"/>
            <wp:effectExtent l="0" t="0" r="0" b="3810"/>
            <wp:docPr id="4" name="Grafik 4" descr="cid:image011.jpg@01D298C0.827C6960">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pic:nvPicPr>
                  <pic:blipFill>
                    <a:blip r:embed="rId25">
                      <a:extLst>
                        <a:ext uri="{28A0092B-C50C-407E-A947-70E740481C1C}">
                          <a14:useLocalDpi xmlns:a14="http://schemas.microsoft.com/office/drawing/2010/main"/>
                        </a:ext>
                      </a:extLst>
                    </a:blip>
                    <a:stretch>
                      <a:fillRect/>
                    </a:stretch>
                  </pic:blipFill>
                  <pic:spPr>
                    <a:xfrm>
                      <a:off x="0" y="0"/>
                      <a:ext cx="245110" cy="173990"/>
                    </a:xfrm>
                    <a:prstGeom prst="rect">
                      <a:avLst/>
                    </a:prstGeom>
                  </pic:spPr>
                </pic:pic>
              </a:graphicData>
            </a:graphic>
          </wp:inline>
        </w:drawing>
      </w:r>
      <w:r w:rsidRPr="00487867">
        <w:rPr>
          <w:rFonts w:ascii="Tahoma" w:hAnsi="Tahoma" w:cs="Tahoma"/>
          <w:sz w:val="22"/>
          <w:szCs w:val="22"/>
          <w:lang w:val="de-DE"/>
        </w:rPr>
        <w:t xml:space="preserve">    </w:t>
      </w:r>
      <w:r>
        <w:rPr>
          <w:noProof/>
        </w:rPr>
        <w:drawing>
          <wp:inline distT="0" distB="0" distL="0" distR="0" wp14:anchorId="7EF2022D" wp14:editId="254A7B66">
            <wp:extent cx="190800" cy="190800"/>
            <wp:effectExtent l="0" t="0" r="0" b="0"/>
            <wp:docPr id="7" name="Grafik 7">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a:hlinkClick r:id="rId26"/>
                    </pic:cNvPr>
                    <pic:cNvPicPr/>
                  </pic:nvPicPr>
                  <pic:blipFill>
                    <a:blip r:embed="rId27">
                      <a:extLst>
                        <a:ext uri="{28A0092B-C50C-407E-A947-70E740481C1C}">
                          <a14:useLocalDpi xmlns:a14="http://schemas.microsoft.com/office/drawing/2010/main"/>
                        </a:ext>
                      </a:extLst>
                    </a:blip>
                    <a:stretch>
                      <a:fillRect/>
                    </a:stretch>
                  </pic:blipFill>
                  <pic:spPr>
                    <a:xfrm>
                      <a:off x="0" y="0"/>
                      <a:ext cx="190800" cy="190800"/>
                    </a:xfrm>
                    <a:prstGeom prst="rect">
                      <a:avLst/>
                    </a:prstGeom>
                  </pic:spPr>
                </pic:pic>
              </a:graphicData>
            </a:graphic>
          </wp:inline>
        </w:drawing>
      </w:r>
      <w:r w:rsidRPr="00487867">
        <w:rPr>
          <w:rFonts w:ascii="Tahoma" w:hAnsi="Tahoma" w:cs="Tahoma"/>
          <w:sz w:val="22"/>
          <w:szCs w:val="22"/>
          <w:lang w:val="de-DE"/>
        </w:rPr>
        <w:t xml:space="preserve">    </w:t>
      </w:r>
      <w:r>
        <w:rPr>
          <w:noProof/>
        </w:rPr>
        <w:drawing>
          <wp:inline distT="0" distB="0" distL="0" distR="0" wp14:anchorId="356CC60E" wp14:editId="28F6E44C">
            <wp:extent cx="190800" cy="190800"/>
            <wp:effectExtent l="0" t="0" r="0" b="0"/>
            <wp:docPr id="8" name="Grafik 8">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pic:nvPicPr>
                  <pic:blipFill>
                    <a:blip r:embed="rId29">
                      <a:extLst>
                        <a:ext uri="{96DAC541-7B7A-43D3-8B79-37D633B846F1}">
                          <asvg:svgBlip xmlns:asvg="http://schemas.microsoft.com/office/drawing/2016/SVG/main" r:embed="rId30"/>
                        </a:ext>
                      </a:extLst>
                    </a:blip>
                    <a:stretch>
                      <a:fillRect/>
                    </a:stretch>
                  </pic:blipFill>
                  <pic:spPr>
                    <a:xfrm>
                      <a:off x="0" y="0"/>
                      <a:ext cx="190800" cy="190800"/>
                    </a:xfrm>
                    <a:prstGeom prst="rect">
                      <a:avLst/>
                    </a:prstGeom>
                  </pic:spPr>
                </pic:pic>
              </a:graphicData>
            </a:graphic>
          </wp:inline>
        </w:drawing>
      </w:r>
      <w:r w:rsidRPr="00487867">
        <w:rPr>
          <w:rFonts w:ascii="Tahoma" w:hAnsi="Tahoma" w:cs="Tahoma"/>
          <w:sz w:val="22"/>
          <w:szCs w:val="22"/>
          <w:lang w:val="de-DE"/>
        </w:rPr>
        <w:t xml:space="preserve">    </w:t>
      </w:r>
      <w:r>
        <w:rPr>
          <w:rFonts w:ascii="Tahoma" w:hAnsi="Tahoma" w:cs="Tahoma"/>
          <w:noProof/>
          <w:sz w:val="22"/>
          <w:szCs w:val="22"/>
        </w:rPr>
        <w:drawing>
          <wp:inline distT="0" distB="0" distL="0" distR="0" wp14:anchorId="22A10FF4" wp14:editId="17EDBD0A">
            <wp:extent cx="190800" cy="192108"/>
            <wp:effectExtent l="0" t="0" r="0" b="0"/>
            <wp:docPr id="1704886690" name="Grafik 1704886690" descr="Ein Bild, das Logo, Grafiken, Symbol, Schrift enthält.&#10;&#10;Automatisch generierte Beschreibung">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886690" name="Grafik 1" descr="Ein Bild, das Logo, Grafiken, Symbol, Schrift enthält.&#10;&#10;Automatisch generierte Beschreibung">
                      <a:hlinkClick r:id="rId31"/>
                    </pic:cNvPr>
                    <pic:cNvPicPr/>
                  </pic:nvPicPr>
                  <pic:blipFill rotWithShape="1">
                    <a:blip r:embed="rId32"/>
                    <a:srcRect l="21590" t="21581" r="22214" b="21839"/>
                    <a:stretch/>
                  </pic:blipFill>
                  <pic:spPr bwMode="auto">
                    <a:xfrm>
                      <a:off x="0" y="0"/>
                      <a:ext cx="190800" cy="192108"/>
                    </a:xfrm>
                    <a:prstGeom prst="rect">
                      <a:avLst/>
                    </a:prstGeom>
                    <a:ln>
                      <a:noFill/>
                    </a:ln>
                    <a:extLst>
                      <a:ext uri="{53640926-AAD7-44D8-BBD7-CCE9431645EC}">
                        <a14:shadowObscured xmlns:a14="http://schemas.microsoft.com/office/drawing/2010/main"/>
                      </a:ext>
                    </a:extLst>
                  </pic:spPr>
                </pic:pic>
              </a:graphicData>
            </a:graphic>
          </wp:inline>
        </w:drawing>
      </w:r>
    </w:p>
    <w:p w14:paraId="23321AFE" w14:textId="77777777" w:rsidR="002E0E72" w:rsidRPr="00487867" w:rsidRDefault="002E0E72" w:rsidP="002E0E72">
      <w:pPr>
        <w:tabs>
          <w:tab w:val="left" w:pos="1725"/>
          <w:tab w:val="right" w:pos="8222"/>
          <w:tab w:val="right" w:pos="9072"/>
        </w:tabs>
        <w:jc w:val="both"/>
        <w:rPr>
          <w:rFonts w:ascii="Tahoma" w:hAnsi="Tahoma" w:cs="Tahoma"/>
          <w:color w:val="002060"/>
          <w:sz w:val="22"/>
          <w:szCs w:val="22"/>
          <w:lang w:val="de-DE" w:eastAsia="en-US"/>
        </w:rPr>
      </w:pPr>
    </w:p>
    <w:p w14:paraId="54423FA4" w14:textId="77777777" w:rsidR="002E0E72" w:rsidRPr="00487867" w:rsidRDefault="002E0E72" w:rsidP="002E0E72">
      <w:pPr>
        <w:jc w:val="both"/>
        <w:rPr>
          <w:rFonts w:ascii="Tahoma" w:hAnsi="Tahoma" w:cs="Tahoma"/>
          <w:color w:val="000000" w:themeColor="text1"/>
          <w:sz w:val="22"/>
          <w:szCs w:val="22"/>
          <w:lang w:val="de-DE" w:eastAsia="en-US"/>
        </w:rPr>
      </w:pPr>
      <w:r w:rsidRPr="00487867">
        <w:rPr>
          <w:rFonts w:ascii="Tahoma" w:hAnsi="Tahoma" w:cs="Tahoma"/>
          <w:color w:val="000000" w:themeColor="text1"/>
          <w:sz w:val="22"/>
          <w:szCs w:val="22"/>
          <w:lang w:val="de-DE" w:eastAsia="en-US"/>
        </w:rPr>
        <w:t>#serfausfissladis  #serfaus  #fiss  #ladis  #wearefamily  #weilwirsgeniessen  #winterliebe</w:t>
      </w:r>
    </w:p>
    <w:p w14:paraId="157F0532" w14:textId="65F55F9D" w:rsidR="00EC734F" w:rsidRPr="003939F7" w:rsidRDefault="00EC734F" w:rsidP="00443B3B">
      <w:pPr>
        <w:suppressAutoHyphens w:val="0"/>
        <w:autoSpaceDE w:val="0"/>
        <w:autoSpaceDN w:val="0"/>
        <w:ind w:right="282"/>
        <w:rPr>
          <w:rFonts w:ascii="Tahoma" w:hAnsi="Tahoma" w:cs="Tahoma"/>
          <w:color w:val="000000" w:themeColor="text1"/>
          <w:sz w:val="22"/>
          <w:szCs w:val="22"/>
          <w:lang w:val="de-DE" w:eastAsia="en-US"/>
        </w:rPr>
      </w:pPr>
    </w:p>
    <w:sectPr w:rsidR="00EC734F" w:rsidRPr="003939F7" w:rsidSect="0017576C">
      <w:headerReference w:type="default" r:id="rId33"/>
      <w:footerReference w:type="default" r:id="rId34"/>
      <w:headerReference w:type="first" r:id="rId35"/>
      <w:footerReference w:type="first" r:id="rId36"/>
      <w:pgSz w:w="11906" w:h="16838"/>
      <w:pgMar w:top="2812" w:right="1418" w:bottom="1134" w:left="1134"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2EC5CC" w14:textId="77777777" w:rsidR="0017576C" w:rsidRDefault="0017576C" w:rsidP="00012042">
      <w:r>
        <w:separator/>
      </w:r>
    </w:p>
  </w:endnote>
  <w:endnote w:type="continuationSeparator" w:id="0">
    <w:p w14:paraId="565BE3F0" w14:textId="77777777" w:rsidR="0017576C" w:rsidRDefault="0017576C" w:rsidP="00012042">
      <w:r>
        <w:continuationSeparator/>
      </w:r>
    </w:p>
  </w:endnote>
  <w:endnote w:type="continuationNotice" w:id="1">
    <w:p w14:paraId="4054BAA2" w14:textId="77777777" w:rsidR="0017576C" w:rsidRDefault="001757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824A8" w14:textId="77777777" w:rsidR="00A63CB4" w:rsidRDefault="00A63CB4">
    <w:pPr>
      <w:pStyle w:val="Fuzeile"/>
      <w:jc w:val="center"/>
    </w:pPr>
  </w:p>
  <w:p w14:paraId="5ACDF9E1" w14:textId="591BEB8C" w:rsidR="00A63CB4" w:rsidRPr="005025D7" w:rsidRDefault="00632633" w:rsidP="00A63CB4">
    <w:pPr>
      <w:pStyle w:val="Fuzeile"/>
      <w:rPr>
        <w:rFonts w:ascii="Tahoma" w:hAnsi="Tahoma" w:cs="Tahoma"/>
        <w:color w:val="000000" w:themeColor="text1"/>
        <w:sz w:val="18"/>
        <w:szCs w:val="18"/>
      </w:rPr>
    </w:pPr>
    <w:r w:rsidRPr="0002600F">
      <w:rPr>
        <w:rFonts w:ascii="Tahoma" w:hAnsi="Tahoma" w:cs="Tahoma"/>
        <w:color w:val="000000" w:themeColor="text1"/>
        <w:sz w:val="18"/>
        <w:szCs w:val="18"/>
      </w:rPr>
      <w:t>Winter 202</w:t>
    </w:r>
    <w:r w:rsidR="003E0643">
      <w:rPr>
        <w:rFonts w:ascii="Tahoma" w:hAnsi="Tahoma" w:cs="Tahoma"/>
        <w:color w:val="000000" w:themeColor="text1"/>
        <w:sz w:val="18"/>
        <w:szCs w:val="18"/>
      </w:rPr>
      <w:t>4</w:t>
    </w:r>
    <w:r w:rsidRPr="0002600F">
      <w:rPr>
        <w:rFonts w:ascii="Tahoma" w:hAnsi="Tahoma" w:cs="Tahoma"/>
        <w:color w:val="000000" w:themeColor="text1"/>
        <w:sz w:val="18"/>
        <w:szCs w:val="18"/>
      </w:rPr>
      <w:t>/2</w:t>
    </w:r>
    <w:r w:rsidR="003E0643">
      <w:rPr>
        <w:rFonts w:ascii="Tahoma" w:hAnsi="Tahoma" w:cs="Tahoma"/>
        <w:color w:val="000000" w:themeColor="text1"/>
        <w:sz w:val="18"/>
        <w:szCs w:val="18"/>
      </w:rPr>
      <w:t>5</w:t>
    </w:r>
    <w:r w:rsidR="00A63CB4" w:rsidRPr="0002600F">
      <w:rPr>
        <w:rFonts w:ascii="Tahoma" w:hAnsi="Tahoma" w:cs="Tahoma"/>
        <w:color w:val="000000" w:themeColor="text1"/>
        <w:sz w:val="18"/>
        <w:szCs w:val="18"/>
      </w:rPr>
      <w:t xml:space="preserve">                                                                                                                                           </w:t>
    </w:r>
    <w:sdt>
      <w:sdtPr>
        <w:rPr>
          <w:rFonts w:ascii="Tahoma" w:hAnsi="Tahoma" w:cs="Tahoma"/>
          <w:color w:val="000000" w:themeColor="text1"/>
          <w:sz w:val="18"/>
          <w:szCs w:val="18"/>
        </w:rPr>
        <w:id w:val="-75593281"/>
        <w:docPartObj>
          <w:docPartGallery w:val="Page Numbers (Bottom of Page)"/>
          <w:docPartUnique/>
        </w:docPartObj>
      </w:sdtPr>
      <w:sdtEndPr/>
      <w:sdtContent>
        <w:r w:rsidR="00A63CB4" w:rsidRPr="005025D7">
          <w:rPr>
            <w:rFonts w:ascii="Tahoma" w:hAnsi="Tahoma" w:cs="Tahoma"/>
            <w:color w:val="000000" w:themeColor="text1"/>
            <w:sz w:val="18"/>
            <w:szCs w:val="18"/>
          </w:rPr>
          <w:fldChar w:fldCharType="begin"/>
        </w:r>
        <w:r w:rsidR="00A63CB4" w:rsidRPr="005025D7">
          <w:rPr>
            <w:rFonts w:ascii="Tahoma" w:hAnsi="Tahoma" w:cs="Tahoma"/>
            <w:color w:val="000000" w:themeColor="text1"/>
            <w:sz w:val="18"/>
            <w:szCs w:val="18"/>
          </w:rPr>
          <w:instrText>PAGE   \* MERGEFORMAT</w:instrText>
        </w:r>
        <w:r w:rsidR="00A63CB4" w:rsidRPr="005025D7">
          <w:rPr>
            <w:rFonts w:ascii="Tahoma" w:hAnsi="Tahoma" w:cs="Tahoma"/>
            <w:color w:val="000000" w:themeColor="text1"/>
            <w:sz w:val="18"/>
            <w:szCs w:val="18"/>
          </w:rPr>
          <w:fldChar w:fldCharType="separate"/>
        </w:r>
        <w:r w:rsidR="00224CDF" w:rsidRPr="00224CDF">
          <w:rPr>
            <w:rFonts w:ascii="Tahoma" w:hAnsi="Tahoma" w:cs="Tahoma"/>
            <w:noProof/>
            <w:color w:val="000000" w:themeColor="text1"/>
            <w:sz w:val="18"/>
            <w:szCs w:val="18"/>
            <w:lang w:val="de-DE"/>
          </w:rPr>
          <w:t>4</w:t>
        </w:r>
        <w:r w:rsidR="00A63CB4" w:rsidRPr="005025D7">
          <w:rPr>
            <w:rFonts w:ascii="Tahoma" w:hAnsi="Tahoma" w:cs="Tahoma"/>
            <w:color w:val="000000" w:themeColor="text1"/>
            <w:sz w:val="18"/>
            <w:szCs w:val="18"/>
          </w:rPr>
          <w:fldChar w:fldCharType="end"/>
        </w:r>
      </w:sdtContent>
    </w:sdt>
  </w:p>
  <w:p w14:paraId="04BA063E" w14:textId="5D188D49" w:rsidR="00296E02" w:rsidRPr="00950F0A" w:rsidRDefault="00296E02" w:rsidP="00950F0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ahoma" w:hAnsi="Tahoma" w:cs="Tahoma"/>
        <w:sz w:val="18"/>
        <w:szCs w:val="18"/>
      </w:rPr>
      <w:id w:val="-1044441573"/>
      <w:docPartObj>
        <w:docPartGallery w:val="Page Numbers (Bottom of Page)"/>
        <w:docPartUnique/>
      </w:docPartObj>
    </w:sdtPr>
    <w:sdtEndPr/>
    <w:sdtContent>
      <w:p w14:paraId="526DED09" w14:textId="77777777" w:rsidR="00296E02" w:rsidRPr="00BF7C93" w:rsidRDefault="00296E02" w:rsidP="00BF7C93">
        <w:pPr>
          <w:pStyle w:val="Fuzeile"/>
          <w:rPr>
            <w:rFonts w:ascii="Tahoma" w:hAnsi="Tahoma" w:cs="Tahoma"/>
            <w:sz w:val="18"/>
            <w:szCs w:val="18"/>
          </w:rPr>
        </w:pPr>
      </w:p>
      <w:p w14:paraId="5E2B607D" w14:textId="77777777" w:rsidR="00296E02" w:rsidRPr="00BF7C93" w:rsidRDefault="00296E02" w:rsidP="00BF7C93">
        <w:pPr>
          <w:pStyle w:val="Fuzeile"/>
          <w:rPr>
            <w:rFonts w:ascii="Tahoma" w:hAnsi="Tahoma" w:cs="Tahoma"/>
            <w:sz w:val="18"/>
            <w:szCs w:val="18"/>
          </w:rPr>
        </w:pPr>
        <w:r w:rsidRPr="00BF7C93">
          <w:rPr>
            <w:rFonts w:ascii="Tahoma" w:hAnsi="Tahoma" w:cs="Tahoma"/>
            <w:color w:val="000000" w:themeColor="text1"/>
            <w:sz w:val="18"/>
            <w:szCs w:val="18"/>
            <w:lang w:val="de-DE" w:eastAsia="en-US"/>
          </w:rPr>
          <w:t>Sommer 2020</w:t>
        </w:r>
        <w:r w:rsidRPr="00BF7C93">
          <w:rPr>
            <w:rFonts w:ascii="Tahoma" w:hAnsi="Tahoma" w:cs="Tahoma"/>
            <w:color w:val="000000" w:themeColor="text1"/>
            <w:sz w:val="18"/>
            <w:szCs w:val="18"/>
            <w:lang w:val="de-DE" w:eastAsia="en-US"/>
          </w:rPr>
          <w:tab/>
        </w:r>
        <w:r w:rsidRPr="00BF7C93">
          <w:rPr>
            <w:rFonts w:ascii="Tahoma" w:hAnsi="Tahoma" w:cs="Tahoma"/>
            <w:color w:val="000000" w:themeColor="text1"/>
            <w:sz w:val="18"/>
            <w:szCs w:val="18"/>
            <w:lang w:val="de-DE" w:eastAsia="en-US"/>
          </w:rPr>
          <w:tab/>
        </w:r>
        <w:r w:rsidRPr="00BF7C93">
          <w:rPr>
            <w:rFonts w:ascii="Tahoma" w:hAnsi="Tahoma" w:cs="Tahoma"/>
            <w:sz w:val="18"/>
            <w:szCs w:val="18"/>
          </w:rPr>
          <w:fldChar w:fldCharType="begin"/>
        </w:r>
        <w:r w:rsidRPr="00BF7C93">
          <w:rPr>
            <w:rFonts w:ascii="Tahoma" w:hAnsi="Tahoma" w:cs="Tahoma"/>
            <w:sz w:val="18"/>
            <w:szCs w:val="18"/>
          </w:rPr>
          <w:instrText>PAGE   \* MERGEFORMAT</w:instrText>
        </w:r>
        <w:r w:rsidRPr="00BF7C93">
          <w:rPr>
            <w:rFonts w:ascii="Tahoma" w:hAnsi="Tahoma" w:cs="Tahoma"/>
            <w:sz w:val="18"/>
            <w:szCs w:val="18"/>
          </w:rPr>
          <w:fldChar w:fldCharType="separate"/>
        </w:r>
        <w:r w:rsidR="00F06794" w:rsidRPr="00F06794">
          <w:rPr>
            <w:rFonts w:ascii="Tahoma" w:hAnsi="Tahoma" w:cs="Tahoma"/>
            <w:noProof/>
            <w:sz w:val="18"/>
            <w:szCs w:val="18"/>
            <w:lang w:val="it-IT"/>
          </w:rPr>
          <w:t>1</w:t>
        </w:r>
        <w:r w:rsidRPr="00BF7C93">
          <w:rPr>
            <w:rFonts w:ascii="Tahoma" w:hAnsi="Tahoma" w:cs="Tahoma"/>
            <w:sz w:val="18"/>
            <w:szCs w:val="18"/>
          </w:rPr>
          <w:fldChar w:fldCharType="end"/>
        </w:r>
      </w:p>
    </w:sdtContent>
  </w:sdt>
  <w:p w14:paraId="41217CAB" w14:textId="77777777" w:rsidR="00296E02" w:rsidRDefault="00296E0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EF7F82" w14:textId="77777777" w:rsidR="0017576C" w:rsidRDefault="0017576C" w:rsidP="00012042">
      <w:r>
        <w:separator/>
      </w:r>
    </w:p>
  </w:footnote>
  <w:footnote w:type="continuationSeparator" w:id="0">
    <w:p w14:paraId="3E381B0A" w14:textId="77777777" w:rsidR="0017576C" w:rsidRDefault="0017576C" w:rsidP="00012042">
      <w:r>
        <w:continuationSeparator/>
      </w:r>
    </w:p>
  </w:footnote>
  <w:footnote w:type="continuationNotice" w:id="1">
    <w:p w14:paraId="786B3F73" w14:textId="77777777" w:rsidR="0017576C" w:rsidRDefault="001757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3ED63B" w14:textId="08D72A84" w:rsidR="00296E02" w:rsidRPr="00860FA4" w:rsidRDefault="00FB6425" w:rsidP="00860FA4">
    <w:pPr>
      <w:pStyle w:val="Kopfzeile"/>
      <w:ind w:left="-567"/>
      <w:rPr>
        <w:sz w:val="18"/>
        <w:szCs w:val="18"/>
      </w:rPr>
    </w:pPr>
    <w:sdt>
      <w:sdtPr>
        <w:rPr>
          <w:sz w:val="18"/>
          <w:szCs w:val="18"/>
        </w:rPr>
        <w:id w:val="187562179"/>
        <w:placeholder>
          <w:docPart w:val="DefaultPlaceholder_1081868574"/>
        </w:placeholder>
        <w:docPartObj>
          <w:docPartGallery w:val="Page Numbers (Top of Page)"/>
          <w:docPartUnique/>
        </w:docPartObj>
      </w:sdtPr>
      <w:sdtEndPr/>
      <w:sdtContent>
        <w:r w:rsidR="00296E02" w:rsidRPr="00012042">
          <w:rPr>
            <w:sz w:val="18"/>
            <w:szCs w:val="18"/>
          </w:rPr>
          <w:tab/>
        </w:r>
      </w:sdtContent>
    </w:sdt>
    <w:r w:rsidR="00E85669">
      <w:rPr>
        <w:noProof/>
        <w:lang w:val="de-DE" w:eastAsia="de-DE"/>
      </w:rPr>
      <w:drawing>
        <wp:inline distT="0" distB="0" distL="0" distR="0" wp14:anchorId="4EFE0420" wp14:editId="01F1107A">
          <wp:extent cx="2421678" cy="1224000"/>
          <wp:effectExtent l="0" t="0" r="4445" b="0"/>
          <wp:docPr id="5" name="Grafik 5" descr="Ein Bild, das Text, Schild, 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Serfaus-Fiss-Ladis.png"/>
                  <pic:cNvPicPr/>
                </pic:nvPicPr>
                <pic:blipFill>
                  <a:blip r:embed="rId1"/>
                  <a:stretch>
                    <a:fillRect/>
                  </a:stretch>
                </pic:blipFill>
                <pic:spPr>
                  <a:xfrm>
                    <a:off x="0" y="0"/>
                    <a:ext cx="2421678" cy="12240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68F71D" w14:textId="61740713" w:rsidR="00296E02" w:rsidRDefault="00296E02" w:rsidP="002300A8">
    <w:pPr>
      <w:pStyle w:val="Kopfzeile"/>
      <w:tabs>
        <w:tab w:val="clear" w:pos="4819"/>
        <w:tab w:val="clear" w:pos="9638"/>
        <w:tab w:val="center" w:pos="4820"/>
        <w:tab w:val="right" w:pos="9356"/>
      </w:tabs>
      <w:rPr>
        <w:sz w:val="18"/>
        <w:szCs w:val="18"/>
      </w:rPr>
    </w:pPr>
  </w:p>
  <w:p w14:paraId="1E6845F6" w14:textId="3B405725" w:rsidR="00571B59" w:rsidRDefault="16DEA59E" w:rsidP="00571B59">
    <w:pPr>
      <w:pStyle w:val="Kopfzeile"/>
      <w:jc w:val="center"/>
    </w:pPr>
    <w:r>
      <w:rPr>
        <w:noProof/>
        <w:lang w:val="de-DE" w:eastAsia="de-DE"/>
      </w:rPr>
      <w:drawing>
        <wp:inline distT="0" distB="0" distL="0" distR="0" wp14:anchorId="27FD86F1" wp14:editId="5B5DB38C">
          <wp:extent cx="2421678" cy="1224000"/>
          <wp:effectExtent l="0" t="0" r="4445" b="0"/>
          <wp:docPr id="6" name="Grafik 6" descr="Ein Bild, das Text, Schild, 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pic:nvPicPr>
                <pic:blipFill>
                  <a:blip r:embed="rId1">
                    <a:extLst>
                      <a:ext uri="{28A0092B-C50C-407E-A947-70E740481C1C}">
                        <a14:useLocalDpi xmlns:a14="http://schemas.microsoft.com/office/drawing/2010/main" val="0"/>
                      </a:ext>
                    </a:extLst>
                  </a:blip>
                  <a:stretch>
                    <a:fillRect/>
                  </a:stretch>
                </pic:blipFill>
                <pic:spPr>
                  <a:xfrm>
                    <a:off x="0" y="0"/>
                    <a:ext cx="2421678" cy="1224000"/>
                  </a:xfrm>
                  <a:prstGeom prst="rect">
                    <a:avLst/>
                  </a:prstGeom>
                </pic:spPr>
              </pic:pic>
            </a:graphicData>
          </a:graphic>
        </wp:inline>
      </w:drawing>
    </w:r>
  </w:p>
  <w:p w14:paraId="31ECB8A3" w14:textId="77777777" w:rsidR="00571B59" w:rsidRDefault="00571B5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838BE"/>
    <w:multiLevelType w:val="hybridMultilevel"/>
    <w:tmpl w:val="C264155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51B7D01"/>
    <w:multiLevelType w:val="hybridMultilevel"/>
    <w:tmpl w:val="E6DAFAB0"/>
    <w:lvl w:ilvl="0" w:tplc="04100001">
      <w:start w:val="1"/>
      <w:numFmt w:val="bullet"/>
      <w:lvlText w:val=""/>
      <w:lvlJc w:val="left"/>
      <w:pPr>
        <w:ind w:left="121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57F0898"/>
    <w:multiLevelType w:val="hybridMultilevel"/>
    <w:tmpl w:val="DA162CD4"/>
    <w:lvl w:ilvl="0" w:tplc="04100003">
      <w:start w:val="1"/>
      <w:numFmt w:val="bullet"/>
      <w:lvlText w:val="o"/>
      <w:lvlJc w:val="left"/>
      <w:pPr>
        <w:ind w:left="1068" w:hanging="360"/>
      </w:pPr>
      <w:rPr>
        <w:rFonts w:ascii="Courier New" w:hAnsi="Courier New" w:hint="default"/>
      </w:rPr>
    </w:lvl>
    <w:lvl w:ilvl="1" w:tplc="04100003" w:tentative="1">
      <w:start w:val="1"/>
      <w:numFmt w:val="bullet"/>
      <w:lvlText w:val="o"/>
      <w:lvlJc w:val="left"/>
      <w:pPr>
        <w:ind w:left="1788" w:hanging="360"/>
      </w:pPr>
      <w:rPr>
        <w:rFonts w:ascii="Courier New" w:hAnsi="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 w15:restartNumberingAfterBreak="0">
    <w:nsid w:val="1F1C31C8"/>
    <w:multiLevelType w:val="hybridMultilevel"/>
    <w:tmpl w:val="A534388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9BB1D26"/>
    <w:multiLevelType w:val="hybridMultilevel"/>
    <w:tmpl w:val="4266C0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00E3387"/>
    <w:multiLevelType w:val="hybridMultilevel"/>
    <w:tmpl w:val="0744F81E"/>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6" w15:restartNumberingAfterBreak="0">
    <w:nsid w:val="39221153"/>
    <w:multiLevelType w:val="hybridMultilevel"/>
    <w:tmpl w:val="C26C21C4"/>
    <w:lvl w:ilvl="0" w:tplc="04100001">
      <w:start w:val="1"/>
      <w:numFmt w:val="bullet"/>
      <w:lvlText w:val=""/>
      <w:lvlJc w:val="left"/>
      <w:pPr>
        <w:ind w:left="720" w:hanging="360"/>
      </w:pPr>
      <w:rPr>
        <w:rFonts w:ascii="Symbol" w:hAnsi="Symbol" w:hint="default"/>
      </w:rPr>
    </w:lvl>
    <w:lvl w:ilvl="1" w:tplc="88AA41CA">
      <w:numFmt w:val="bullet"/>
      <w:lvlText w:val="-"/>
      <w:lvlJc w:val="left"/>
      <w:pPr>
        <w:ind w:left="1440" w:hanging="360"/>
      </w:pPr>
      <w:rPr>
        <w:rFonts w:ascii="Tahoma" w:eastAsia="Times New Roman" w:hAnsi="Tahoma"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ACE4053"/>
    <w:multiLevelType w:val="hybridMultilevel"/>
    <w:tmpl w:val="DB76FDE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40485B97"/>
    <w:multiLevelType w:val="hybridMultilevel"/>
    <w:tmpl w:val="D6841A12"/>
    <w:lvl w:ilvl="0" w:tplc="88AA41CA">
      <w:numFmt w:val="bullet"/>
      <w:lvlText w:val="-"/>
      <w:lvlJc w:val="left"/>
      <w:pPr>
        <w:ind w:left="720" w:hanging="360"/>
      </w:pPr>
      <w:rPr>
        <w:rFonts w:ascii="Tahoma" w:eastAsia="Times New Roman" w:hAnsi="Tahoma"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525709B"/>
    <w:multiLevelType w:val="hybridMultilevel"/>
    <w:tmpl w:val="8612C1A2"/>
    <w:lvl w:ilvl="0" w:tplc="88AA41CA">
      <w:numFmt w:val="bullet"/>
      <w:lvlText w:val="-"/>
      <w:lvlJc w:val="left"/>
      <w:pPr>
        <w:ind w:left="1068" w:hanging="360"/>
      </w:pPr>
      <w:rPr>
        <w:rFonts w:ascii="Tahoma" w:eastAsia="Times New Roman" w:hAnsi="Tahoma" w:hint="default"/>
      </w:rPr>
    </w:lvl>
    <w:lvl w:ilvl="1" w:tplc="04100003">
      <w:start w:val="1"/>
      <w:numFmt w:val="bullet"/>
      <w:lvlText w:val="o"/>
      <w:lvlJc w:val="left"/>
      <w:pPr>
        <w:ind w:left="1788" w:hanging="360"/>
      </w:pPr>
      <w:rPr>
        <w:rFonts w:ascii="Courier New" w:hAnsi="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0" w15:restartNumberingAfterBreak="0">
    <w:nsid w:val="5CA15E8E"/>
    <w:multiLevelType w:val="hybridMultilevel"/>
    <w:tmpl w:val="51524380"/>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1" w15:restartNumberingAfterBreak="0">
    <w:nsid w:val="642814A1"/>
    <w:multiLevelType w:val="hybridMultilevel"/>
    <w:tmpl w:val="46BE79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B9F0E81"/>
    <w:multiLevelType w:val="hybridMultilevel"/>
    <w:tmpl w:val="A5E84F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E5741CD"/>
    <w:multiLevelType w:val="hybridMultilevel"/>
    <w:tmpl w:val="672461C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88022B3"/>
    <w:multiLevelType w:val="hybridMultilevel"/>
    <w:tmpl w:val="79122B2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9D53B16"/>
    <w:multiLevelType w:val="hybridMultilevel"/>
    <w:tmpl w:val="B20853F2"/>
    <w:lvl w:ilvl="0" w:tplc="AE6CEDA0">
      <w:numFmt w:val="bullet"/>
      <w:lvlText w:val=""/>
      <w:lvlJc w:val="left"/>
      <w:pPr>
        <w:ind w:left="360" w:hanging="360"/>
      </w:pPr>
      <w:rPr>
        <w:rFonts w:ascii="Wingdings" w:eastAsia="Calibri" w:hAnsi="Wingdings" w:cs="Tahoma"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7CD70571"/>
    <w:multiLevelType w:val="hybridMultilevel"/>
    <w:tmpl w:val="6F92CE52"/>
    <w:lvl w:ilvl="0" w:tplc="04100003">
      <w:start w:val="1"/>
      <w:numFmt w:val="bullet"/>
      <w:lvlText w:val="o"/>
      <w:lvlJc w:val="left"/>
      <w:pPr>
        <w:ind w:left="1080" w:hanging="360"/>
      </w:pPr>
      <w:rPr>
        <w:rFonts w:ascii="Courier New" w:hAnsi="Courier New"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num w:numId="1" w16cid:durableId="599529540">
    <w:abstractNumId w:val="14"/>
  </w:num>
  <w:num w:numId="2" w16cid:durableId="819422548">
    <w:abstractNumId w:val="13"/>
  </w:num>
  <w:num w:numId="3" w16cid:durableId="1024942058">
    <w:abstractNumId w:val="12"/>
  </w:num>
  <w:num w:numId="4" w16cid:durableId="660936983">
    <w:abstractNumId w:val="10"/>
  </w:num>
  <w:num w:numId="5" w16cid:durableId="1233812446">
    <w:abstractNumId w:val="4"/>
  </w:num>
  <w:num w:numId="6" w16cid:durableId="80025437">
    <w:abstractNumId w:val="2"/>
  </w:num>
  <w:num w:numId="7" w16cid:durableId="639381069">
    <w:abstractNumId w:val="16"/>
  </w:num>
  <w:num w:numId="8" w16cid:durableId="648754812">
    <w:abstractNumId w:val="0"/>
  </w:num>
  <w:num w:numId="9" w16cid:durableId="146946019">
    <w:abstractNumId w:val="9"/>
  </w:num>
  <w:num w:numId="10" w16cid:durableId="639305719">
    <w:abstractNumId w:val="6"/>
  </w:num>
  <w:num w:numId="11" w16cid:durableId="912932200">
    <w:abstractNumId w:val="8"/>
  </w:num>
  <w:num w:numId="12" w16cid:durableId="1242594070">
    <w:abstractNumId w:val="1"/>
  </w:num>
  <w:num w:numId="13" w16cid:durableId="1637223341">
    <w:abstractNumId w:val="3"/>
  </w:num>
  <w:num w:numId="14" w16cid:durableId="1011251616">
    <w:abstractNumId w:val="5"/>
  </w:num>
  <w:num w:numId="15" w16cid:durableId="2089425741">
    <w:abstractNumId w:val="11"/>
  </w:num>
  <w:num w:numId="16" w16cid:durableId="1266767258">
    <w:abstractNumId w:val="7"/>
  </w:num>
  <w:num w:numId="17" w16cid:durableId="39409220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activeWritingStyle w:appName="MSWord" w:lang="de-AT" w:vendorID="64" w:dllVersion="4096" w:nlCheck="1" w:checkStyle="0"/>
  <w:activeWritingStyle w:appName="MSWord" w:lang="de-DE" w:vendorID="64" w:dllVersion="0" w:nlCheck="1" w:checkStyle="0"/>
  <w:activeWritingStyle w:appName="MSWord" w:lang="de-AT" w:vendorID="64" w:dllVersion="0" w:nlCheck="1" w:checkStyle="0"/>
  <w:activeWritingStyle w:appName="MSWord" w:lang="en-US" w:vendorID="64" w:dllVersion="0" w:nlCheck="1" w:checkStyle="0"/>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041"/>
    <w:rsid w:val="00001B04"/>
    <w:rsid w:val="000039DF"/>
    <w:rsid w:val="00006B78"/>
    <w:rsid w:val="00012042"/>
    <w:rsid w:val="000167AB"/>
    <w:rsid w:val="00017AE5"/>
    <w:rsid w:val="00021DC9"/>
    <w:rsid w:val="00023ADA"/>
    <w:rsid w:val="00023B9E"/>
    <w:rsid w:val="0002600F"/>
    <w:rsid w:val="00027AD8"/>
    <w:rsid w:val="00037216"/>
    <w:rsid w:val="0004532C"/>
    <w:rsid w:val="0004602F"/>
    <w:rsid w:val="000469FF"/>
    <w:rsid w:val="0005199D"/>
    <w:rsid w:val="00060CD4"/>
    <w:rsid w:val="00063D00"/>
    <w:rsid w:val="00073FC5"/>
    <w:rsid w:val="0008080C"/>
    <w:rsid w:val="00081052"/>
    <w:rsid w:val="00081C21"/>
    <w:rsid w:val="00083FE5"/>
    <w:rsid w:val="00096043"/>
    <w:rsid w:val="000A256A"/>
    <w:rsid w:val="000A42B4"/>
    <w:rsid w:val="000A54C8"/>
    <w:rsid w:val="000B2561"/>
    <w:rsid w:val="000B75CC"/>
    <w:rsid w:val="000B7FDF"/>
    <w:rsid w:val="000C1F34"/>
    <w:rsid w:val="000D12E3"/>
    <w:rsid w:val="000D59E8"/>
    <w:rsid w:val="000D7EEB"/>
    <w:rsid w:val="000F6A28"/>
    <w:rsid w:val="00100EEB"/>
    <w:rsid w:val="0010524E"/>
    <w:rsid w:val="001126B4"/>
    <w:rsid w:val="00115A6B"/>
    <w:rsid w:val="00115CB1"/>
    <w:rsid w:val="0011713E"/>
    <w:rsid w:val="00127203"/>
    <w:rsid w:val="001278DB"/>
    <w:rsid w:val="00134DCF"/>
    <w:rsid w:val="00136DB7"/>
    <w:rsid w:val="00140614"/>
    <w:rsid w:val="00141468"/>
    <w:rsid w:val="0015707F"/>
    <w:rsid w:val="001616FA"/>
    <w:rsid w:val="00173DA5"/>
    <w:rsid w:val="0017576C"/>
    <w:rsid w:val="001806CB"/>
    <w:rsid w:val="0018452C"/>
    <w:rsid w:val="00186CB5"/>
    <w:rsid w:val="001873AA"/>
    <w:rsid w:val="001900DE"/>
    <w:rsid w:val="00196B2D"/>
    <w:rsid w:val="001A0421"/>
    <w:rsid w:val="001A531A"/>
    <w:rsid w:val="001A64C4"/>
    <w:rsid w:val="001B2AC7"/>
    <w:rsid w:val="001C4698"/>
    <w:rsid w:val="001E40B0"/>
    <w:rsid w:val="001E6B09"/>
    <w:rsid w:val="001E74BA"/>
    <w:rsid w:val="001F15B7"/>
    <w:rsid w:val="001F1C2D"/>
    <w:rsid w:val="00207BC9"/>
    <w:rsid w:val="00211F41"/>
    <w:rsid w:val="00216065"/>
    <w:rsid w:val="00217934"/>
    <w:rsid w:val="00220057"/>
    <w:rsid w:val="00222C76"/>
    <w:rsid w:val="00224CDF"/>
    <w:rsid w:val="002300A8"/>
    <w:rsid w:val="00232254"/>
    <w:rsid w:val="00234F92"/>
    <w:rsid w:val="002410B2"/>
    <w:rsid w:val="00242928"/>
    <w:rsid w:val="00251FF9"/>
    <w:rsid w:val="00253BB3"/>
    <w:rsid w:val="00262FB9"/>
    <w:rsid w:val="00271A15"/>
    <w:rsid w:val="002734A8"/>
    <w:rsid w:val="002767F0"/>
    <w:rsid w:val="00280362"/>
    <w:rsid w:val="0028322B"/>
    <w:rsid w:val="00286C20"/>
    <w:rsid w:val="00286E16"/>
    <w:rsid w:val="00292A8C"/>
    <w:rsid w:val="002941C4"/>
    <w:rsid w:val="00294A7B"/>
    <w:rsid w:val="002958BC"/>
    <w:rsid w:val="0029633C"/>
    <w:rsid w:val="00296E02"/>
    <w:rsid w:val="002A0D66"/>
    <w:rsid w:val="002A148D"/>
    <w:rsid w:val="002A20FD"/>
    <w:rsid w:val="002A3B5B"/>
    <w:rsid w:val="002A7734"/>
    <w:rsid w:val="002B5152"/>
    <w:rsid w:val="002C46AE"/>
    <w:rsid w:val="002D1051"/>
    <w:rsid w:val="002D1CA8"/>
    <w:rsid w:val="002E0E72"/>
    <w:rsid w:val="002E782C"/>
    <w:rsid w:val="002F0728"/>
    <w:rsid w:val="002F68BE"/>
    <w:rsid w:val="00307F1F"/>
    <w:rsid w:val="00343A8A"/>
    <w:rsid w:val="00343B80"/>
    <w:rsid w:val="003555D8"/>
    <w:rsid w:val="003655B9"/>
    <w:rsid w:val="00381108"/>
    <w:rsid w:val="0039126E"/>
    <w:rsid w:val="003939F7"/>
    <w:rsid w:val="00396847"/>
    <w:rsid w:val="003A6525"/>
    <w:rsid w:val="003A6C15"/>
    <w:rsid w:val="003B1EB3"/>
    <w:rsid w:val="003C0601"/>
    <w:rsid w:val="003C54F5"/>
    <w:rsid w:val="003C76FF"/>
    <w:rsid w:val="003D0A1C"/>
    <w:rsid w:val="003D0CC6"/>
    <w:rsid w:val="003D3148"/>
    <w:rsid w:val="003E0643"/>
    <w:rsid w:val="003E5627"/>
    <w:rsid w:val="003F0B26"/>
    <w:rsid w:val="003F51F6"/>
    <w:rsid w:val="00401746"/>
    <w:rsid w:val="00404E91"/>
    <w:rsid w:val="00427260"/>
    <w:rsid w:val="00427F1D"/>
    <w:rsid w:val="00432388"/>
    <w:rsid w:val="004328FD"/>
    <w:rsid w:val="0043332A"/>
    <w:rsid w:val="00440383"/>
    <w:rsid w:val="00443B3B"/>
    <w:rsid w:val="004510CC"/>
    <w:rsid w:val="00452FC0"/>
    <w:rsid w:val="0045427E"/>
    <w:rsid w:val="00466ECF"/>
    <w:rsid w:val="004844C1"/>
    <w:rsid w:val="00487867"/>
    <w:rsid w:val="00491876"/>
    <w:rsid w:val="004A0AA6"/>
    <w:rsid w:val="004A311B"/>
    <w:rsid w:val="004B27E4"/>
    <w:rsid w:val="004B2C2F"/>
    <w:rsid w:val="004B47F9"/>
    <w:rsid w:val="004B7AFB"/>
    <w:rsid w:val="004C25C2"/>
    <w:rsid w:val="004C465A"/>
    <w:rsid w:val="004C48FD"/>
    <w:rsid w:val="004C6CAC"/>
    <w:rsid w:val="004C75E5"/>
    <w:rsid w:val="004D7105"/>
    <w:rsid w:val="004D7B22"/>
    <w:rsid w:val="004D7D24"/>
    <w:rsid w:val="004E28D3"/>
    <w:rsid w:val="004E7E1F"/>
    <w:rsid w:val="004F365C"/>
    <w:rsid w:val="004F3A42"/>
    <w:rsid w:val="005025D7"/>
    <w:rsid w:val="00502E29"/>
    <w:rsid w:val="0050733E"/>
    <w:rsid w:val="00511C79"/>
    <w:rsid w:val="00512E47"/>
    <w:rsid w:val="00515F56"/>
    <w:rsid w:val="00525644"/>
    <w:rsid w:val="00535375"/>
    <w:rsid w:val="0054423E"/>
    <w:rsid w:val="00544D15"/>
    <w:rsid w:val="00545EEF"/>
    <w:rsid w:val="00546DE5"/>
    <w:rsid w:val="00550939"/>
    <w:rsid w:val="00554962"/>
    <w:rsid w:val="00556284"/>
    <w:rsid w:val="005567BA"/>
    <w:rsid w:val="00560F62"/>
    <w:rsid w:val="00563197"/>
    <w:rsid w:val="00564853"/>
    <w:rsid w:val="0056583F"/>
    <w:rsid w:val="00571B59"/>
    <w:rsid w:val="00574765"/>
    <w:rsid w:val="00575992"/>
    <w:rsid w:val="005778B0"/>
    <w:rsid w:val="00577A4E"/>
    <w:rsid w:val="00595CEF"/>
    <w:rsid w:val="005A37F4"/>
    <w:rsid w:val="005B38F0"/>
    <w:rsid w:val="005B418B"/>
    <w:rsid w:val="005B5E9B"/>
    <w:rsid w:val="005C7D55"/>
    <w:rsid w:val="005D30C9"/>
    <w:rsid w:val="005D5A70"/>
    <w:rsid w:val="005E5B9D"/>
    <w:rsid w:val="005F337B"/>
    <w:rsid w:val="00600478"/>
    <w:rsid w:val="00612CCF"/>
    <w:rsid w:val="00621D57"/>
    <w:rsid w:val="0062758C"/>
    <w:rsid w:val="0063093F"/>
    <w:rsid w:val="00632633"/>
    <w:rsid w:val="00650FD0"/>
    <w:rsid w:val="00682C07"/>
    <w:rsid w:val="00683EC5"/>
    <w:rsid w:val="00694FAC"/>
    <w:rsid w:val="00695E97"/>
    <w:rsid w:val="006A2884"/>
    <w:rsid w:val="006A32D8"/>
    <w:rsid w:val="006A756D"/>
    <w:rsid w:val="006A7F13"/>
    <w:rsid w:val="006B0493"/>
    <w:rsid w:val="006B4041"/>
    <w:rsid w:val="006B582D"/>
    <w:rsid w:val="006B741F"/>
    <w:rsid w:val="006C15D1"/>
    <w:rsid w:val="006D0449"/>
    <w:rsid w:val="006D5459"/>
    <w:rsid w:val="006E1E3B"/>
    <w:rsid w:val="006F3AC4"/>
    <w:rsid w:val="0070075F"/>
    <w:rsid w:val="00704B61"/>
    <w:rsid w:val="00706334"/>
    <w:rsid w:val="0072052C"/>
    <w:rsid w:val="00721C3B"/>
    <w:rsid w:val="00722771"/>
    <w:rsid w:val="0072693F"/>
    <w:rsid w:val="00743D3D"/>
    <w:rsid w:val="00746257"/>
    <w:rsid w:val="00756F89"/>
    <w:rsid w:val="00765722"/>
    <w:rsid w:val="007668EA"/>
    <w:rsid w:val="00766FB7"/>
    <w:rsid w:val="00767AC8"/>
    <w:rsid w:val="0077174A"/>
    <w:rsid w:val="00777915"/>
    <w:rsid w:val="0078522A"/>
    <w:rsid w:val="00790948"/>
    <w:rsid w:val="00791626"/>
    <w:rsid w:val="00792837"/>
    <w:rsid w:val="007949F6"/>
    <w:rsid w:val="007965AB"/>
    <w:rsid w:val="007A04A6"/>
    <w:rsid w:val="007A1882"/>
    <w:rsid w:val="007A3CB2"/>
    <w:rsid w:val="007A6D74"/>
    <w:rsid w:val="007A77A5"/>
    <w:rsid w:val="007B0304"/>
    <w:rsid w:val="007B28F8"/>
    <w:rsid w:val="007C1FAF"/>
    <w:rsid w:val="007C3CFB"/>
    <w:rsid w:val="007C6597"/>
    <w:rsid w:val="007C7F8D"/>
    <w:rsid w:val="007D0821"/>
    <w:rsid w:val="007D2797"/>
    <w:rsid w:val="007D77CB"/>
    <w:rsid w:val="007E2859"/>
    <w:rsid w:val="007F1004"/>
    <w:rsid w:val="00803F66"/>
    <w:rsid w:val="0080739A"/>
    <w:rsid w:val="0081110D"/>
    <w:rsid w:val="00813BCC"/>
    <w:rsid w:val="008142CB"/>
    <w:rsid w:val="00816DB5"/>
    <w:rsid w:val="00836E34"/>
    <w:rsid w:val="008400A9"/>
    <w:rsid w:val="008439C6"/>
    <w:rsid w:val="00844C63"/>
    <w:rsid w:val="0084665A"/>
    <w:rsid w:val="00851F88"/>
    <w:rsid w:val="0085512F"/>
    <w:rsid w:val="00857950"/>
    <w:rsid w:val="00860FA4"/>
    <w:rsid w:val="00862563"/>
    <w:rsid w:val="00872629"/>
    <w:rsid w:val="00874B4D"/>
    <w:rsid w:val="0087675E"/>
    <w:rsid w:val="008841F6"/>
    <w:rsid w:val="00891D20"/>
    <w:rsid w:val="0089340C"/>
    <w:rsid w:val="008953B9"/>
    <w:rsid w:val="008B37F5"/>
    <w:rsid w:val="008B42C8"/>
    <w:rsid w:val="008B574B"/>
    <w:rsid w:val="008C1433"/>
    <w:rsid w:val="008C7499"/>
    <w:rsid w:val="008E025A"/>
    <w:rsid w:val="008E3DEE"/>
    <w:rsid w:val="008F1326"/>
    <w:rsid w:val="008F1E5E"/>
    <w:rsid w:val="008F5C6E"/>
    <w:rsid w:val="00900E0D"/>
    <w:rsid w:val="00901CB6"/>
    <w:rsid w:val="00902ECE"/>
    <w:rsid w:val="00906C49"/>
    <w:rsid w:val="009076DD"/>
    <w:rsid w:val="0091150F"/>
    <w:rsid w:val="00911D9C"/>
    <w:rsid w:val="00913B53"/>
    <w:rsid w:val="009161C7"/>
    <w:rsid w:val="00916707"/>
    <w:rsid w:val="00921C20"/>
    <w:rsid w:val="00921C2A"/>
    <w:rsid w:val="00932017"/>
    <w:rsid w:val="00933794"/>
    <w:rsid w:val="00945DE1"/>
    <w:rsid w:val="00950F0A"/>
    <w:rsid w:val="0095171B"/>
    <w:rsid w:val="00957D5E"/>
    <w:rsid w:val="00960316"/>
    <w:rsid w:val="00970D5E"/>
    <w:rsid w:val="00973751"/>
    <w:rsid w:val="00987F7D"/>
    <w:rsid w:val="009B7425"/>
    <w:rsid w:val="009C5A8C"/>
    <w:rsid w:val="009D317B"/>
    <w:rsid w:val="009D7E93"/>
    <w:rsid w:val="009E733A"/>
    <w:rsid w:val="009F2946"/>
    <w:rsid w:val="009F46E7"/>
    <w:rsid w:val="009F5B38"/>
    <w:rsid w:val="00A00E1A"/>
    <w:rsid w:val="00A00FA7"/>
    <w:rsid w:val="00A04B3D"/>
    <w:rsid w:val="00A051D3"/>
    <w:rsid w:val="00A053B7"/>
    <w:rsid w:val="00A164BF"/>
    <w:rsid w:val="00A16EBE"/>
    <w:rsid w:val="00A17771"/>
    <w:rsid w:val="00A17E54"/>
    <w:rsid w:val="00A210F8"/>
    <w:rsid w:val="00A2291A"/>
    <w:rsid w:val="00A24DFE"/>
    <w:rsid w:val="00A44287"/>
    <w:rsid w:val="00A46F8E"/>
    <w:rsid w:val="00A47C7B"/>
    <w:rsid w:val="00A50B4A"/>
    <w:rsid w:val="00A56153"/>
    <w:rsid w:val="00A56B38"/>
    <w:rsid w:val="00A630BA"/>
    <w:rsid w:val="00A63CB4"/>
    <w:rsid w:val="00A673EB"/>
    <w:rsid w:val="00A71518"/>
    <w:rsid w:val="00A72B38"/>
    <w:rsid w:val="00A77B5E"/>
    <w:rsid w:val="00A80850"/>
    <w:rsid w:val="00A81013"/>
    <w:rsid w:val="00A877E3"/>
    <w:rsid w:val="00A95E16"/>
    <w:rsid w:val="00AA0C48"/>
    <w:rsid w:val="00AA1126"/>
    <w:rsid w:val="00AA5BE2"/>
    <w:rsid w:val="00AA6627"/>
    <w:rsid w:val="00AD423E"/>
    <w:rsid w:val="00AD6C57"/>
    <w:rsid w:val="00AD74BB"/>
    <w:rsid w:val="00AD7961"/>
    <w:rsid w:val="00AE63FB"/>
    <w:rsid w:val="00AF0654"/>
    <w:rsid w:val="00AF158B"/>
    <w:rsid w:val="00AF17A9"/>
    <w:rsid w:val="00B014D8"/>
    <w:rsid w:val="00B01868"/>
    <w:rsid w:val="00B066C8"/>
    <w:rsid w:val="00B0717E"/>
    <w:rsid w:val="00B12FED"/>
    <w:rsid w:val="00B15072"/>
    <w:rsid w:val="00B25DCC"/>
    <w:rsid w:val="00B327DE"/>
    <w:rsid w:val="00B40E33"/>
    <w:rsid w:val="00B45D23"/>
    <w:rsid w:val="00B5264F"/>
    <w:rsid w:val="00B537C0"/>
    <w:rsid w:val="00B57743"/>
    <w:rsid w:val="00B724EA"/>
    <w:rsid w:val="00B72BA7"/>
    <w:rsid w:val="00B753B0"/>
    <w:rsid w:val="00B81D9D"/>
    <w:rsid w:val="00B934FB"/>
    <w:rsid w:val="00B97053"/>
    <w:rsid w:val="00BA2BA2"/>
    <w:rsid w:val="00BA5A9F"/>
    <w:rsid w:val="00BA608C"/>
    <w:rsid w:val="00BB2882"/>
    <w:rsid w:val="00BC2763"/>
    <w:rsid w:val="00BC2E38"/>
    <w:rsid w:val="00BC6AE5"/>
    <w:rsid w:val="00BD360D"/>
    <w:rsid w:val="00BD7BCC"/>
    <w:rsid w:val="00BE0611"/>
    <w:rsid w:val="00BE571D"/>
    <w:rsid w:val="00BE7F33"/>
    <w:rsid w:val="00BF409F"/>
    <w:rsid w:val="00BF49B4"/>
    <w:rsid w:val="00BF66BF"/>
    <w:rsid w:val="00BF7BE3"/>
    <w:rsid w:val="00BF7C93"/>
    <w:rsid w:val="00C0505C"/>
    <w:rsid w:val="00C0545D"/>
    <w:rsid w:val="00C15B6A"/>
    <w:rsid w:val="00C22398"/>
    <w:rsid w:val="00C224D1"/>
    <w:rsid w:val="00C22F00"/>
    <w:rsid w:val="00C26C10"/>
    <w:rsid w:val="00C274FD"/>
    <w:rsid w:val="00C31063"/>
    <w:rsid w:val="00C43642"/>
    <w:rsid w:val="00C46E40"/>
    <w:rsid w:val="00C52190"/>
    <w:rsid w:val="00C57A1B"/>
    <w:rsid w:val="00C57B72"/>
    <w:rsid w:val="00C671D0"/>
    <w:rsid w:val="00C71ECE"/>
    <w:rsid w:val="00C73E92"/>
    <w:rsid w:val="00C747EE"/>
    <w:rsid w:val="00C7601E"/>
    <w:rsid w:val="00C764F1"/>
    <w:rsid w:val="00C77143"/>
    <w:rsid w:val="00C81F87"/>
    <w:rsid w:val="00C85610"/>
    <w:rsid w:val="00C915C4"/>
    <w:rsid w:val="00C953C0"/>
    <w:rsid w:val="00C9617D"/>
    <w:rsid w:val="00CA216C"/>
    <w:rsid w:val="00CA3B28"/>
    <w:rsid w:val="00CB01DD"/>
    <w:rsid w:val="00CB1543"/>
    <w:rsid w:val="00CD09B3"/>
    <w:rsid w:val="00CD5ED0"/>
    <w:rsid w:val="00CD6F5F"/>
    <w:rsid w:val="00CE52CB"/>
    <w:rsid w:val="00CF504F"/>
    <w:rsid w:val="00CF6481"/>
    <w:rsid w:val="00CF7E6A"/>
    <w:rsid w:val="00D06486"/>
    <w:rsid w:val="00D1313E"/>
    <w:rsid w:val="00D13A66"/>
    <w:rsid w:val="00D20387"/>
    <w:rsid w:val="00D218F5"/>
    <w:rsid w:val="00D23EF3"/>
    <w:rsid w:val="00D3623F"/>
    <w:rsid w:val="00D42FE7"/>
    <w:rsid w:val="00D444D7"/>
    <w:rsid w:val="00D520DA"/>
    <w:rsid w:val="00D62089"/>
    <w:rsid w:val="00D621A6"/>
    <w:rsid w:val="00D640F6"/>
    <w:rsid w:val="00D6627A"/>
    <w:rsid w:val="00D66666"/>
    <w:rsid w:val="00D77565"/>
    <w:rsid w:val="00D77792"/>
    <w:rsid w:val="00D87925"/>
    <w:rsid w:val="00D9391B"/>
    <w:rsid w:val="00D9613D"/>
    <w:rsid w:val="00DA2202"/>
    <w:rsid w:val="00DA6E8F"/>
    <w:rsid w:val="00DB137A"/>
    <w:rsid w:val="00DC1943"/>
    <w:rsid w:val="00DC5CF0"/>
    <w:rsid w:val="00DC66FB"/>
    <w:rsid w:val="00DC79B8"/>
    <w:rsid w:val="00DD04CD"/>
    <w:rsid w:val="00DD1917"/>
    <w:rsid w:val="00DD38C2"/>
    <w:rsid w:val="00DD66C2"/>
    <w:rsid w:val="00DD70D5"/>
    <w:rsid w:val="00DE275B"/>
    <w:rsid w:val="00DE6CCE"/>
    <w:rsid w:val="00DF24D3"/>
    <w:rsid w:val="00DF7356"/>
    <w:rsid w:val="00DF77E6"/>
    <w:rsid w:val="00E011FA"/>
    <w:rsid w:val="00E146D1"/>
    <w:rsid w:val="00E15B51"/>
    <w:rsid w:val="00E16F68"/>
    <w:rsid w:val="00E21884"/>
    <w:rsid w:val="00E26A44"/>
    <w:rsid w:val="00E30841"/>
    <w:rsid w:val="00E4333E"/>
    <w:rsid w:val="00E43B0E"/>
    <w:rsid w:val="00E446FA"/>
    <w:rsid w:val="00E45E74"/>
    <w:rsid w:val="00E463E1"/>
    <w:rsid w:val="00E52075"/>
    <w:rsid w:val="00E52949"/>
    <w:rsid w:val="00E56322"/>
    <w:rsid w:val="00E65380"/>
    <w:rsid w:val="00E7446E"/>
    <w:rsid w:val="00E82531"/>
    <w:rsid w:val="00E82609"/>
    <w:rsid w:val="00E84CC9"/>
    <w:rsid w:val="00E85669"/>
    <w:rsid w:val="00E85744"/>
    <w:rsid w:val="00E9096E"/>
    <w:rsid w:val="00E90D38"/>
    <w:rsid w:val="00E977B4"/>
    <w:rsid w:val="00EA039B"/>
    <w:rsid w:val="00EA3196"/>
    <w:rsid w:val="00EA385D"/>
    <w:rsid w:val="00EA5603"/>
    <w:rsid w:val="00EA7EB2"/>
    <w:rsid w:val="00EB03A1"/>
    <w:rsid w:val="00EB201F"/>
    <w:rsid w:val="00EB26D4"/>
    <w:rsid w:val="00EB7854"/>
    <w:rsid w:val="00EC07D4"/>
    <w:rsid w:val="00EC19CF"/>
    <w:rsid w:val="00EC2A26"/>
    <w:rsid w:val="00EC734F"/>
    <w:rsid w:val="00ED3575"/>
    <w:rsid w:val="00ED5D7C"/>
    <w:rsid w:val="00EF0346"/>
    <w:rsid w:val="00EF3758"/>
    <w:rsid w:val="00F03621"/>
    <w:rsid w:val="00F03B9C"/>
    <w:rsid w:val="00F06794"/>
    <w:rsid w:val="00F16388"/>
    <w:rsid w:val="00F32AED"/>
    <w:rsid w:val="00F37B2A"/>
    <w:rsid w:val="00F53E9B"/>
    <w:rsid w:val="00F56DBE"/>
    <w:rsid w:val="00F57491"/>
    <w:rsid w:val="00F6389D"/>
    <w:rsid w:val="00F7074E"/>
    <w:rsid w:val="00F71F6E"/>
    <w:rsid w:val="00F83EA2"/>
    <w:rsid w:val="00F97351"/>
    <w:rsid w:val="00FA0220"/>
    <w:rsid w:val="00FB1302"/>
    <w:rsid w:val="00FB1FC3"/>
    <w:rsid w:val="00FB2C7C"/>
    <w:rsid w:val="00FB340E"/>
    <w:rsid w:val="00FB5417"/>
    <w:rsid w:val="00FB6425"/>
    <w:rsid w:val="00FC291E"/>
    <w:rsid w:val="00FC4FF9"/>
    <w:rsid w:val="00FD54B9"/>
    <w:rsid w:val="00FE45D3"/>
    <w:rsid w:val="00FE6E4C"/>
    <w:rsid w:val="16DEA59E"/>
    <w:rsid w:val="3768606A"/>
    <w:rsid w:val="3954CF9A"/>
    <w:rsid w:val="5F1182B6"/>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AA1CACA"/>
  <w15:docId w15:val="{CF57C6F8-FC5A-A24C-8E27-FBAAE10D0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Times New Roman"/>
        <w:sz w:val="22"/>
        <w:szCs w:val="22"/>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B4041"/>
    <w:pPr>
      <w:widowControl w:val="0"/>
      <w:suppressAutoHyphens/>
    </w:pPr>
    <w:rPr>
      <w:rFonts w:ascii="Verdana" w:hAnsi="Verdana" w:cs="Verdana"/>
      <w:sz w:val="24"/>
      <w:szCs w:val="20"/>
      <w:lang w:val="en-US"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rsid w:val="00803F66"/>
    <w:rPr>
      <w:rFonts w:cs="Times New Roman"/>
      <w:color w:val="0000FF"/>
      <w:u w:val="single"/>
    </w:rPr>
  </w:style>
  <w:style w:type="paragraph" w:customStyle="1" w:styleId="berschrift11">
    <w:name w:val="Überschrift 11"/>
    <w:basedOn w:val="Standard"/>
    <w:uiPriority w:val="1"/>
    <w:qFormat/>
    <w:rsid w:val="007A77A5"/>
    <w:pPr>
      <w:suppressAutoHyphens w:val="0"/>
      <w:autoSpaceDE w:val="0"/>
      <w:autoSpaceDN w:val="0"/>
      <w:ind w:left="112"/>
      <w:outlineLvl w:val="1"/>
    </w:pPr>
    <w:rPr>
      <w:rFonts w:ascii="Trebuchet MS" w:hAnsi="Trebuchet MS" w:cs="Trebuchet MS"/>
      <w:b/>
      <w:bCs/>
      <w:sz w:val="22"/>
      <w:szCs w:val="22"/>
      <w:lang w:val="de-DE" w:eastAsia="de-DE"/>
    </w:rPr>
  </w:style>
  <w:style w:type="paragraph" w:styleId="Listenabsatz">
    <w:name w:val="List Paragraph"/>
    <w:basedOn w:val="Standard"/>
    <w:uiPriority w:val="99"/>
    <w:qFormat/>
    <w:rsid w:val="007A77A5"/>
    <w:pPr>
      <w:ind w:left="720"/>
      <w:contextualSpacing/>
    </w:pPr>
  </w:style>
  <w:style w:type="paragraph" w:styleId="Textkrper">
    <w:name w:val="Body Text"/>
    <w:basedOn w:val="Standard"/>
    <w:link w:val="TextkrperZchn"/>
    <w:uiPriority w:val="99"/>
    <w:rsid w:val="00844C63"/>
    <w:pPr>
      <w:suppressAutoHyphens w:val="0"/>
      <w:autoSpaceDE w:val="0"/>
      <w:autoSpaceDN w:val="0"/>
    </w:pPr>
    <w:rPr>
      <w:rFonts w:ascii="Trebuchet MS" w:hAnsi="Trebuchet MS" w:cs="Trebuchet MS"/>
      <w:sz w:val="22"/>
      <w:szCs w:val="22"/>
      <w:lang w:val="de-DE" w:eastAsia="de-DE"/>
    </w:rPr>
  </w:style>
  <w:style w:type="character" w:customStyle="1" w:styleId="TextkrperZchn">
    <w:name w:val="Textkörper Zchn"/>
    <w:basedOn w:val="Absatz-Standardschriftart"/>
    <w:link w:val="Textkrper"/>
    <w:uiPriority w:val="99"/>
    <w:locked/>
    <w:rsid w:val="00844C63"/>
    <w:rPr>
      <w:rFonts w:ascii="Trebuchet MS" w:hAnsi="Trebuchet MS" w:cs="Trebuchet MS"/>
      <w:lang w:val="de-DE" w:eastAsia="de-DE"/>
    </w:rPr>
  </w:style>
  <w:style w:type="character" w:styleId="Kommentarzeichen">
    <w:name w:val="annotation reference"/>
    <w:basedOn w:val="Absatz-Standardschriftart"/>
    <w:uiPriority w:val="99"/>
    <w:semiHidden/>
    <w:rsid w:val="001A64C4"/>
    <w:rPr>
      <w:rFonts w:cs="Times New Roman"/>
      <w:sz w:val="16"/>
      <w:szCs w:val="16"/>
    </w:rPr>
  </w:style>
  <w:style w:type="paragraph" w:styleId="Kommentartext">
    <w:name w:val="annotation text"/>
    <w:basedOn w:val="Standard"/>
    <w:link w:val="KommentartextZchn"/>
    <w:uiPriority w:val="99"/>
    <w:rsid w:val="001A64C4"/>
    <w:rPr>
      <w:sz w:val="20"/>
    </w:rPr>
  </w:style>
  <w:style w:type="character" w:customStyle="1" w:styleId="KommentartextZchn">
    <w:name w:val="Kommentartext Zchn"/>
    <w:basedOn w:val="Absatz-Standardschriftart"/>
    <w:link w:val="Kommentartext"/>
    <w:uiPriority w:val="99"/>
    <w:locked/>
    <w:rsid w:val="001A64C4"/>
    <w:rPr>
      <w:rFonts w:ascii="Verdana" w:hAnsi="Verdana" w:cs="Verdana"/>
      <w:sz w:val="20"/>
      <w:szCs w:val="20"/>
      <w:lang w:val="en-US" w:eastAsia="ar-SA" w:bidi="ar-SA"/>
    </w:rPr>
  </w:style>
  <w:style w:type="paragraph" w:styleId="Kommentarthema">
    <w:name w:val="annotation subject"/>
    <w:basedOn w:val="Kommentartext"/>
    <w:next w:val="Kommentartext"/>
    <w:link w:val="KommentarthemaZchn"/>
    <w:uiPriority w:val="99"/>
    <w:semiHidden/>
    <w:rsid w:val="001A64C4"/>
    <w:rPr>
      <w:b/>
      <w:bCs/>
    </w:rPr>
  </w:style>
  <w:style w:type="character" w:customStyle="1" w:styleId="KommentarthemaZchn">
    <w:name w:val="Kommentarthema Zchn"/>
    <w:basedOn w:val="KommentartextZchn"/>
    <w:link w:val="Kommentarthema"/>
    <w:uiPriority w:val="99"/>
    <w:semiHidden/>
    <w:locked/>
    <w:rsid w:val="001A64C4"/>
    <w:rPr>
      <w:rFonts w:ascii="Verdana" w:hAnsi="Verdana" w:cs="Verdana"/>
      <w:b/>
      <w:bCs/>
      <w:sz w:val="20"/>
      <w:szCs w:val="20"/>
      <w:lang w:val="en-US" w:eastAsia="ar-SA" w:bidi="ar-SA"/>
    </w:rPr>
  </w:style>
  <w:style w:type="paragraph" w:styleId="Sprechblasentext">
    <w:name w:val="Balloon Text"/>
    <w:basedOn w:val="Standard"/>
    <w:link w:val="SprechblasentextZchn"/>
    <w:uiPriority w:val="99"/>
    <w:semiHidden/>
    <w:rsid w:val="001A64C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1A64C4"/>
    <w:rPr>
      <w:rFonts w:ascii="Tahoma" w:hAnsi="Tahoma" w:cs="Tahoma"/>
      <w:sz w:val="16"/>
      <w:szCs w:val="16"/>
      <w:lang w:val="en-US" w:eastAsia="ar-SA" w:bidi="ar-SA"/>
    </w:rPr>
  </w:style>
  <w:style w:type="character" w:customStyle="1" w:styleId="NichtaufgelsteErwhnung1">
    <w:name w:val="Nicht aufgelöste Erwähnung1"/>
    <w:basedOn w:val="Absatz-Standardschriftart"/>
    <w:uiPriority w:val="99"/>
    <w:semiHidden/>
    <w:rsid w:val="007D0821"/>
    <w:rPr>
      <w:rFonts w:cs="Times New Roman"/>
      <w:color w:val="605E5C"/>
      <w:shd w:val="clear" w:color="auto" w:fill="E1DFDD"/>
    </w:rPr>
  </w:style>
  <w:style w:type="paragraph" w:styleId="Kopfzeile">
    <w:name w:val="header"/>
    <w:basedOn w:val="Standard"/>
    <w:link w:val="KopfzeileZchn"/>
    <w:uiPriority w:val="99"/>
    <w:unhideWhenUsed/>
    <w:rsid w:val="00012042"/>
    <w:pPr>
      <w:tabs>
        <w:tab w:val="center" w:pos="4819"/>
        <w:tab w:val="right" w:pos="9638"/>
      </w:tabs>
    </w:pPr>
  </w:style>
  <w:style w:type="character" w:customStyle="1" w:styleId="KopfzeileZchn">
    <w:name w:val="Kopfzeile Zchn"/>
    <w:basedOn w:val="Absatz-Standardschriftart"/>
    <w:link w:val="Kopfzeile"/>
    <w:uiPriority w:val="99"/>
    <w:rsid w:val="00012042"/>
    <w:rPr>
      <w:rFonts w:ascii="Verdana" w:hAnsi="Verdana" w:cs="Verdana"/>
      <w:sz w:val="24"/>
      <w:szCs w:val="20"/>
      <w:lang w:val="en-US" w:eastAsia="ar-SA"/>
    </w:rPr>
  </w:style>
  <w:style w:type="paragraph" w:styleId="Fuzeile">
    <w:name w:val="footer"/>
    <w:basedOn w:val="Standard"/>
    <w:link w:val="FuzeileZchn"/>
    <w:uiPriority w:val="99"/>
    <w:unhideWhenUsed/>
    <w:rsid w:val="00012042"/>
    <w:pPr>
      <w:tabs>
        <w:tab w:val="center" w:pos="4819"/>
        <w:tab w:val="right" w:pos="9638"/>
      </w:tabs>
    </w:pPr>
  </w:style>
  <w:style w:type="character" w:customStyle="1" w:styleId="FuzeileZchn">
    <w:name w:val="Fußzeile Zchn"/>
    <w:basedOn w:val="Absatz-Standardschriftart"/>
    <w:link w:val="Fuzeile"/>
    <w:uiPriority w:val="99"/>
    <w:rsid w:val="00012042"/>
    <w:rPr>
      <w:rFonts w:ascii="Verdana" w:hAnsi="Verdana" w:cs="Verdana"/>
      <w:sz w:val="24"/>
      <w:szCs w:val="20"/>
      <w:lang w:val="en-US" w:eastAsia="ar-SA"/>
    </w:rPr>
  </w:style>
  <w:style w:type="character" w:customStyle="1" w:styleId="NichtaufgelsteErwhnung2">
    <w:name w:val="Nicht aufgelöste Erwähnung2"/>
    <w:basedOn w:val="Absatz-Standardschriftart"/>
    <w:uiPriority w:val="99"/>
    <w:semiHidden/>
    <w:unhideWhenUsed/>
    <w:rsid w:val="002300A8"/>
    <w:rPr>
      <w:color w:val="605E5C"/>
      <w:shd w:val="clear" w:color="auto" w:fill="E1DFDD"/>
    </w:rPr>
  </w:style>
  <w:style w:type="character" w:customStyle="1" w:styleId="NichtaufgelsteErwhnung3">
    <w:name w:val="Nicht aufgelöste Erwähnung3"/>
    <w:basedOn w:val="Absatz-Standardschriftart"/>
    <w:uiPriority w:val="99"/>
    <w:semiHidden/>
    <w:unhideWhenUsed/>
    <w:rsid w:val="00427F1D"/>
    <w:rPr>
      <w:color w:val="605E5C"/>
      <w:shd w:val="clear" w:color="auto" w:fill="E1DFDD"/>
    </w:rPr>
  </w:style>
  <w:style w:type="character" w:styleId="BesuchterLink">
    <w:name w:val="FollowedHyperlink"/>
    <w:basedOn w:val="Absatz-Standardschriftart"/>
    <w:uiPriority w:val="99"/>
    <w:semiHidden/>
    <w:unhideWhenUsed/>
    <w:rsid w:val="00722771"/>
    <w:rPr>
      <w:color w:val="800080" w:themeColor="followedHyperlink"/>
      <w:u w:val="single"/>
    </w:rPr>
  </w:style>
  <w:style w:type="character" w:customStyle="1" w:styleId="apple-converted-space">
    <w:name w:val="apple-converted-space"/>
    <w:basedOn w:val="Absatz-Standardschriftart"/>
    <w:rsid w:val="00E56322"/>
  </w:style>
  <w:style w:type="character" w:styleId="NichtaufgelsteErwhnung">
    <w:name w:val="Unresolved Mention"/>
    <w:basedOn w:val="Absatz-Standardschriftart"/>
    <w:uiPriority w:val="99"/>
    <w:semiHidden/>
    <w:unhideWhenUsed/>
    <w:rsid w:val="000469FF"/>
    <w:rPr>
      <w:color w:val="605E5C"/>
      <w:shd w:val="clear" w:color="auto" w:fill="E1DFDD"/>
    </w:rPr>
  </w:style>
  <w:style w:type="paragraph" w:customStyle="1" w:styleId="paragraph">
    <w:name w:val="paragraph"/>
    <w:basedOn w:val="Standard"/>
    <w:rsid w:val="00EF3758"/>
    <w:pPr>
      <w:widowControl/>
      <w:suppressAutoHyphens w:val="0"/>
      <w:spacing w:before="100" w:beforeAutospacing="1" w:after="100" w:afterAutospacing="1"/>
    </w:pPr>
    <w:rPr>
      <w:rFonts w:ascii="Times New Roman" w:eastAsia="Times New Roman" w:hAnsi="Times New Roman" w:cs="Times New Roman"/>
      <w:szCs w:val="24"/>
      <w:lang w:val="de-DE" w:eastAsia="de-DE"/>
    </w:rPr>
  </w:style>
  <w:style w:type="character" w:customStyle="1" w:styleId="normaltextrun">
    <w:name w:val="normaltextrun"/>
    <w:basedOn w:val="Absatz-Standardschriftart"/>
    <w:rsid w:val="00EF3758"/>
  </w:style>
  <w:style w:type="character" w:customStyle="1" w:styleId="eop">
    <w:name w:val="eop"/>
    <w:basedOn w:val="Absatz-Standardschriftart"/>
    <w:rsid w:val="00EF3758"/>
  </w:style>
  <w:style w:type="paragraph" w:styleId="KeinLeerraum">
    <w:name w:val="No Spacing"/>
    <w:aliases w:val="Text"/>
    <w:uiPriority w:val="1"/>
    <w:qFormat/>
    <w:rsid w:val="002E0E72"/>
    <w:pPr>
      <w:spacing w:line="280" w:lineRule="exact"/>
    </w:pPr>
    <w:rPr>
      <w:rFonts w:asciiTheme="minorHAnsi" w:eastAsiaTheme="minorHAnsi" w:hAnsiTheme="minorHAnsi" w:cstheme="minorBidi"/>
      <w:color w:val="000000" w:themeColor="text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9060678">
      <w:bodyDiv w:val="1"/>
      <w:marLeft w:val="0"/>
      <w:marRight w:val="0"/>
      <w:marTop w:val="0"/>
      <w:marBottom w:val="0"/>
      <w:divBdr>
        <w:top w:val="none" w:sz="0" w:space="0" w:color="auto"/>
        <w:left w:val="none" w:sz="0" w:space="0" w:color="auto"/>
        <w:bottom w:val="none" w:sz="0" w:space="0" w:color="auto"/>
        <w:right w:val="none" w:sz="0" w:space="0" w:color="auto"/>
      </w:divBdr>
    </w:div>
    <w:div w:id="435759591">
      <w:bodyDiv w:val="1"/>
      <w:marLeft w:val="0"/>
      <w:marRight w:val="0"/>
      <w:marTop w:val="0"/>
      <w:marBottom w:val="0"/>
      <w:divBdr>
        <w:top w:val="none" w:sz="0" w:space="0" w:color="auto"/>
        <w:left w:val="none" w:sz="0" w:space="0" w:color="auto"/>
        <w:bottom w:val="none" w:sz="0" w:space="0" w:color="auto"/>
        <w:right w:val="none" w:sz="0" w:space="0" w:color="auto"/>
      </w:divBdr>
    </w:div>
    <w:div w:id="436295350">
      <w:bodyDiv w:val="1"/>
      <w:marLeft w:val="0"/>
      <w:marRight w:val="0"/>
      <w:marTop w:val="0"/>
      <w:marBottom w:val="0"/>
      <w:divBdr>
        <w:top w:val="none" w:sz="0" w:space="0" w:color="auto"/>
        <w:left w:val="none" w:sz="0" w:space="0" w:color="auto"/>
        <w:bottom w:val="none" w:sz="0" w:space="0" w:color="auto"/>
        <w:right w:val="none" w:sz="0" w:space="0" w:color="auto"/>
      </w:divBdr>
    </w:div>
    <w:div w:id="649987702">
      <w:bodyDiv w:val="1"/>
      <w:marLeft w:val="0"/>
      <w:marRight w:val="0"/>
      <w:marTop w:val="0"/>
      <w:marBottom w:val="0"/>
      <w:divBdr>
        <w:top w:val="none" w:sz="0" w:space="0" w:color="auto"/>
        <w:left w:val="none" w:sz="0" w:space="0" w:color="auto"/>
        <w:bottom w:val="none" w:sz="0" w:space="0" w:color="auto"/>
        <w:right w:val="none" w:sz="0" w:space="0" w:color="auto"/>
      </w:divBdr>
    </w:div>
    <w:div w:id="1816799166">
      <w:marLeft w:val="0"/>
      <w:marRight w:val="0"/>
      <w:marTop w:val="0"/>
      <w:marBottom w:val="0"/>
      <w:divBdr>
        <w:top w:val="none" w:sz="0" w:space="0" w:color="auto"/>
        <w:left w:val="none" w:sz="0" w:space="0" w:color="auto"/>
        <w:bottom w:val="none" w:sz="0" w:space="0" w:color="auto"/>
        <w:right w:val="none" w:sz="0" w:space="0" w:color="auto"/>
      </w:divBdr>
    </w:div>
    <w:div w:id="1816799167">
      <w:marLeft w:val="0"/>
      <w:marRight w:val="0"/>
      <w:marTop w:val="0"/>
      <w:marBottom w:val="0"/>
      <w:divBdr>
        <w:top w:val="none" w:sz="0" w:space="0" w:color="auto"/>
        <w:left w:val="none" w:sz="0" w:space="0" w:color="auto"/>
        <w:bottom w:val="none" w:sz="0" w:space="0" w:color="auto"/>
        <w:right w:val="none" w:sz="0" w:space="0" w:color="auto"/>
      </w:divBdr>
    </w:div>
    <w:div w:id="1816799173">
      <w:marLeft w:val="0"/>
      <w:marRight w:val="0"/>
      <w:marTop w:val="0"/>
      <w:marBottom w:val="0"/>
      <w:divBdr>
        <w:top w:val="none" w:sz="0" w:space="0" w:color="auto"/>
        <w:left w:val="none" w:sz="0" w:space="0" w:color="auto"/>
        <w:bottom w:val="none" w:sz="0" w:space="0" w:color="auto"/>
        <w:right w:val="none" w:sz="0" w:space="0" w:color="auto"/>
      </w:divBdr>
      <w:divsChild>
        <w:div w:id="1816799177">
          <w:marLeft w:val="0"/>
          <w:marRight w:val="0"/>
          <w:marTop w:val="0"/>
          <w:marBottom w:val="0"/>
          <w:divBdr>
            <w:top w:val="none" w:sz="0" w:space="0" w:color="auto"/>
            <w:left w:val="none" w:sz="0" w:space="0" w:color="auto"/>
            <w:bottom w:val="none" w:sz="0" w:space="0" w:color="auto"/>
            <w:right w:val="none" w:sz="0" w:space="0" w:color="auto"/>
          </w:divBdr>
          <w:divsChild>
            <w:div w:id="1816799168">
              <w:marLeft w:val="0"/>
              <w:marRight w:val="0"/>
              <w:marTop w:val="0"/>
              <w:marBottom w:val="0"/>
              <w:divBdr>
                <w:top w:val="none" w:sz="0" w:space="0" w:color="auto"/>
                <w:left w:val="none" w:sz="0" w:space="0" w:color="auto"/>
                <w:bottom w:val="none" w:sz="0" w:space="0" w:color="auto"/>
                <w:right w:val="none" w:sz="0" w:space="0" w:color="auto"/>
              </w:divBdr>
              <w:divsChild>
                <w:div w:id="181679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799178">
          <w:marLeft w:val="0"/>
          <w:marRight w:val="0"/>
          <w:marTop w:val="0"/>
          <w:marBottom w:val="0"/>
          <w:divBdr>
            <w:top w:val="none" w:sz="0" w:space="0" w:color="auto"/>
            <w:left w:val="none" w:sz="0" w:space="0" w:color="auto"/>
            <w:bottom w:val="none" w:sz="0" w:space="0" w:color="auto"/>
            <w:right w:val="none" w:sz="0" w:space="0" w:color="auto"/>
          </w:divBdr>
          <w:divsChild>
            <w:div w:id="1816799171">
              <w:marLeft w:val="0"/>
              <w:marRight w:val="0"/>
              <w:marTop w:val="0"/>
              <w:marBottom w:val="0"/>
              <w:divBdr>
                <w:top w:val="none" w:sz="0" w:space="0" w:color="auto"/>
                <w:left w:val="none" w:sz="0" w:space="0" w:color="auto"/>
                <w:bottom w:val="none" w:sz="0" w:space="0" w:color="auto"/>
                <w:right w:val="none" w:sz="0" w:space="0" w:color="auto"/>
              </w:divBdr>
              <w:divsChild>
                <w:div w:id="181679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799179">
          <w:marLeft w:val="0"/>
          <w:marRight w:val="0"/>
          <w:marTop w:val="0"/>
          <w:marBottom w:val="0"/>
          <w:divBdr>
            <w:top w:val="none" w:sz="0" w:space="0" w:color="auto"/>
            <w:left w:val="none" w:sz="0" w:space="0" w:color="auto"/>
            <w:bottom w:val="none" w:sz="0" w:space="0" w:color="auto"/>
            <w:right w:val="none" w:sz="0" w:space="0" w:color="auto"/>
          </w:divBdr>
          <w:divsChild>
            <w:div w:id="1816799174">
              <w:marLeft w:val="0"/>
              <w:marRight w:val="0"/>
              <w:marTop w:val="0"/>
              <w:marBottom w:val="0"/>
              <w:divBdr>
                <w:top w:val="none" w:sz="0" w:space="0" w:color="auto"/>
                <w:left w:val="none" w:sz="0" w:space="0" w:color="auto"/>
                <w:bottom w:val="none" w:sz="0" w:space="0" w:color="auto"/>
                <w:right w:val="none" w:sz="0" w:space="0" w:color="auto"/>
              </w:divBdr>
            </w:div>
            <w:div w:id="1816799176">
              <w:marLeft w:val="0"/>
              <w:marRight w:val="0"/>
              <w:marTop w:val="0"/>
              <w:marBottom w:val="0"/>
              <w:divBdr>
                <w:top w:val="none" w:sz="0" w:space="0" w:color="auto"/>
                <w:left w:val="none" w:sz="0" w:space="0" w:color="auto"/>
                <w:bottom w:val="none" w:sz="0" w:space="0" w:color="auto"/>
                <w:right w:val="none" w:sz="0" w:space="0" w:color="auto"/>
              </w:divBdr>
            </w:div>
          </w:divsChild>
        </w:div>
        <w:div w:id="1816799180">
          <w:marLeft w:val="0"/>
          <w:marRight w:val="0"/>
          <w:marTop w:val="0"/>
          <w:marBottom w:val="0"/>
          <w:divBdr>
            <w:top w:val="none" w:sz="0" w:space="0" w:color="auto"/>
            <w:left w:val="none" w:sz="0" w:space="0" w:color="auto"/>
            <w:bottom w:val="none" w:sz="0" w:space="0" w:color="auto"/>
            <w:right w:val="none" w:sz="0" w:space="0" w:color="auto"/>
          </w:divBdr>
          <w:divsChild>
            <w:div w:id="1816799170">
              <w:marLeft w:val="0"/>
              <w:marRight w:val="0"/>
              <w:marTop w:val="0"/>
              <w:marBottom w:val="0"/>
              <w:divBdr>
                <w:top w:val="none" w:sz="0" w:space="0" w:color="auto"/>
                <w:left w:val="none" w:sz="0" w:space="0" w:color="auto"/>
                <w:bottom w:val="none" w:sz="0" w:space="0" w:color="auto"/>
                <w:right w:val="none" w:sz="0" w:space="0" w:color="auto"/>
              </w:divBdr>
              <w:divsChild>
                <w:div w:id="181679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799181">
          <w:marLeft w:val="0"/>
          <w:marRight w:val="0"/>
          <w:marTop w:val="0"/>
          <w:marBottom w:val="0"/>
          <w:divBdr>
            <w:top w:val="none" w:sz="0" w:space="0" w:color="auto"/>
            <w:left w:val="none" w:sz="0" w:space="0" w:color="auto"/>
            <w:bottom w:val="none" w:sz="0" w:space="0" w:color="auto"/>
            <w:right w:val="none" w:sz="0" w:space="0" w:color="auto"/>
          </w:divBdr>
        </w:div>
        <w:div w:id="1816799182">
          <w:marLeft w:val="0"/>
          <w:marRight w:val="0"/>
          <w:marTop w:val="0"/>
          <w:marBottom w:val="0"/>
          <w:divBdr>
            <w:top w:val="none" w:sz="0" w:space="0" w:color="auto"/>
            <w:left w:val="none" w:sz="0" w:space="0" w:color="auto"/>
            <w:bottom w:val="none" w:sz="0" w:space="0" w:color="auto"/>
            <w:right w:val="none" w:sz="0" w:space="0" w:color="auto"/>
          </w:divBdr>
        </w:div>
      </w:divsChild>
    </w:div>
    <w:div w:id="202185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serfaus-fiss-ladis.at" TargetMode="External"/><Relationship Id="rId18" Type="http://schemas.openxmlformats.org/officeDocument/2006/relationships/hyperlink" Target="https://www.facebook.com/serfausfissladis" TargetMode="External"/><Relationship Id="rId26" Type="http://schemas.openxmlformats.org/officeDocument/2006/relationships/hyperlink" Target="https://www.pinterest.at/serfausfissladis_" TargetMode="External"/><Relationship Id="rId39" Type="http://schemas.openxmlformats.org/officeDocument/2006/relationships/theme" Target="theme/theme1.xml"/><Relationship Id="rId21" Type="http://schemas.openxmlformats.org/officeDocument/2006/relationships/image" Target="media/image2.png"/><Relationship Id="rId34"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www.serfaus-fiss-ladis.at/de/service/presse" TargetMode="External"/><Relationship Id="rId17" Type="http://schemas.openxmlformats.org/officeDocument/2006/relationships/hyperlink" Target="http://www.serfaus-fiss-ladis.at" TargetMode="External"/><Relationship Id="rId25" Type="http://schemas.openxmlformats.org/officeDocument/2006/relationships/image" Target="media/image4.jpg"/><Relationship Id="rId33" Type="http://schemas.openxmlformats.org/officeDocument/2006/relationships/header" Target="header1.xm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www.hansmannpr.de" TargetMode="External"/><Relationship Id="rId20" Type="http://schemas.openxmlformats.org/officeDocument/2006/relationships/hyperlink" Target="https://www.instagram.com/serfausfissladis" TargetMode="External"/><Relationship Id="rId29"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hansmannpr.de/kunden/serfaus-fiss-ladis" TargetMode="External"/><Relationship Id="rId24" Type="http://schemas.openxmlformats.org/officeDocument/2006/relationships/hyperlink" Target="https://www.youtube.com/@serfausfissladis1" TargetMode="External"/><Relationship Id="rId32" Type="http://schemas.openxmlformats.org/officeDocument/2006/relationships/image" Target="media/image8.png"/><Relationship Id="rId37"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mailto:a.hangl@serfaus-fiss-ladis.at" TargetMode="External"/><Relationship Id="rId23" Type="http://schemas.openxmlformats.org/officeDocument/2006/relationships/image" Target="media/image3.jpg"/><Relationship Id="rId28" Type="http://schemas.openxmlformats.org/officeDocument/2006/relationships/hyperlink" Target="https://www.tiktok.com/@serfausfissladis" TargetMode="External"/><Relationship Id="rId36" Type="http://schemas.openxmlformats.org/officeDocument/2006/relationships/footer" Target="footer2.xml"/><Relationship Id="rId10" Type="http://schemas.openxmlformats.org/officeDocument/2006/relationships/hyperlink" Target="http://www.serfaus-fiss-ladis.at/de/Orte-Region/U-Bahn-Serfaus" TargetMode="External"/><Relationship Id="rId19" Type="http://schemas.openxmlformats.org/officeDocument/2006/relationships/image" Target="media/image1.jpg"/><Relationship Id="rId31" Type="http://schemas.openxmlformats.org/officeDocument/2006/relationships/hyperlink" Target="https://www.linkedin.com/company/tvb-serfaus-fiss-ladi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v.lindner@hansmannpr.de" TargetMode="External"/><Relationship Id="rId22" Type="http://schemas.openxmlformats.org/officeDocument/2006/relationships/hyperlink" Target="https://twitter.com/SerfausFissLad" TargetMode="External"/><Relationship Id="rId27" Type="http://schemas.openxmlformats.org/officeDocument/2006/relationships/image" Target="media/image5.png"/><Relationship Id="rId30" Type="http://schemas.openxmlformats.org/officeDocument/2006/relationships/image" Target="media/image7.svg"/><Relationship Id="rId35" Type="http://schemas.openxmlformats.org/officeDocument/2006/relationships/header" Target="header2.xml"/><Relationship Id="rId8" Type="http://schemas.openxmlformats.org/officeDocument/2006/relationships/footnotes" Target="footnote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1868574"/>
        <w:category>
          <w:name w:val="General"/>
          <w:gallery w:val="placeholder"/>
        </w:category>
        <w:types>
          <w:type w:val="bbPlcHdr"/>
        </w:types>
        <w:behaviors>
          <w:behavior w:val="content"/>
        </w:behaviors>
        <w:guid w:val="{05EE627C-5539-4400-84BB-378803906A74}"/>
      </w:docPartPr>
      <w:docPartBody>
        <w:p w:rsidR="00431A24" w:rsidRDefault="00431A2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revisionView w:inkAnnotations="0"/>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431A24"/>
    <w:rsid w:val="00023529"/>
    <w:rsid w:val="00081052"/>
    <w:rsid w:val="00211F41"/>
    <w:rsid w:val="00282D8C"/>
    <w:rsid w:val="002A289D"/>
    <w:rsid w:val="003755AF"/>
    <w:rsid w:val="003F27A0"/>
    <w:rsid w:val="004158BF"/>
    <w:rsid w:val="00431A24"/>
    <w:rsid w:val="00663BE0"/>
    <w:rsid w:val="00683F5F"/>
    <w:rsid w:val="00797D19"/>
    <w:rsid w:val="00877896"/>
    <w:rsid w:val="008E10A7"/>
    <w:rsid w:val="00A55862"/>
    <w:rsid w:val="00AB0674"/>
    <w:rsid w:val="00AB45CA"/>
    <w:rsid w:val="00AE4EA4"/>
    <w:rsid w:val="00AF47B9"/>
    <w:rsid w:val="00B950AE"/>
    <w:rsid w:val="00BB2882"/>
    <w:rsid w:val="00BC24D9"/>
    <w:rsid w:val="00C237B8"/>
    <w:rsid w:val="00D5612C"/>
    <w:rsid w:val="00DA2202"/>
    <w:rsid w:val="00DB0280"/>
    <w:rsid w:val="00E7630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03a9586-dcf4-4ad1-ad86-55cf42ac8d8c">
      <Terms xmlns="http://schemas.microsoft.com/office/infopath/2007/PartnerControls"/>
    </lcf76f155ced4ddcb4097134ff3c332f>
    <TaxCatchAll xmlns="07d67046-2746-4afc-9277-6d1413ad6da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A95258C67B42444C8E53297A942B3E0B" ma:contentTypeVersion="16" ma:contentTypeDescription="Ein neues Dokument erstellen." ma:contentTypeScope="" ma:versionID="f8976b4dc2aae7271de829e2b5b69f9e">
  <xsd:schema xmlns:xsd="http://www.w3.org/2001/XMLSchema" xmlns:xs="http://www.w3.org/2001/XMLSchema" xmlns:p="http://schemas.microsoft.com/office/2006/metadata/properties" xmlns:ns2="703a9586-dcf4-4ad1-ad86-55cf42ac8d8c" xmlns:ns3="07d67046-2746-4afc-9277-6d1413ad6da4" targetNamespace="http://schemas.microsoft.com/office/2006/metadata/properties" ma:root="true" ma:fieldsID="47776481bf94e3da859ceacb44e0f74c" ns2:_="" ns3:_="">
    <xsd:import namespace="703a9586-dcf4-4ad1-ad86-55cf42ac8d8c"/>
    <xsd:import namespace="07d67046-2746-4afc-9277-6d1413ad6da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3a9586-dcf4-4ad1-ad86-55cf42ac8d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7954724f-2c92-4782-b93f-2f7028b71f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d67046-2746-4afc-9277-6d1413ad6da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2083a6d-84d5-4730-8f01-7d7ca897d689}" ma:internalName="TaxCatchAll" ma:showField="CatchAllData" ma:web="07d67046-2746-4afc-9277-6d1413ad6d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7CC375-95D7-487B-B06C-E45D2026F69A}">
  <ds:schemaRefs>
    <ds:schemaRef ds:uri="http://schemas.microsoft.com/office/2006/metadata/properties"/>
    <ds:schemaRef ds:uri="http://schemas.microsoft.com/office/infopath/2007/PartnerControls"/>
    <ds:schemaRef ds:uri="703a9586-dcf4-4ad1-ad86-55cf42ac8d8c"/>
    <ds:schemaRef ds:uri="07d67046-2746-4afc-9277-6d1413ad6da4"/>
  </ds:schemaRefs>
</ds:datastoreItem>
</file>

<file path=customXml/itemProps2.xml><?xml version="1.0" encoding="utf-8"?>
<ds:datastoreItem xmlns:ds="http://schemas.openxmlformats.org/officeDocument/2006/customXml" ds:itemID="{E567B0C1-582E-43DB-9517-C210876802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3a9586-dcf4-4ad1-ad86-55cf42ac8d8c"/>
    <ds:schemaRef ds:uri="07d67046-2746-4afc-9277-6d1413ad6d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215DE4-FE4F-4F88-8E3C-5DC0FC8C3F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882</Words>
  <Characters>6494</Characters>
  <Application>Microsoft Office Word</Application>
  <DocSecurity>0</DocSecurity>
  <Lines>54</Lines>
  <Paragraphs>14</Paragraphs>
  <ScaleCrop>false</ScaleCrop>
  <HeadingPairs>
    <vt:vector size="2" baseType="variant">
      <vt:variant>
        <vt:lpstr>Titel</vt:lpstr>
      </vt:variant>
      <vt:variant>
        <vt:i4>1</vt:i4>
      </vt:variant>
    </vt:vector>
  </HeadingPairs>
  <TitlesOfParts>
    <vt:vector size="1" baseType="lpstr">
      <vt:lpstr>Darf’s auch etwas mehr sein</vt:lpstr>
    </vt:vector>
  </TitlesOfParts>
  <Company/>
  <LinksUpToDate>false</LinksUpToDate>
  <CharactersWithSpaces>7362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Darf’s auch etwas mehr sein</dc:title>
  <dc:creator>Utente</dc:creator>
  <cp:lastModifiedBy>Denise Palik - Hansmann PR</cp:lastModifiedBy>
  <cp:revision>27</cp:revision>
  <cp:lastPrinted>2020-03-03T04:11:00Z</cp:lastPrinted>
  <dcterms:created xsi:type="dcterms:W3CDTF">2024-09-27T07:18:00Z</dcterms:created>
  <dcterms:modified xsi:type="dcterms:W3CDTF">2024-11-15T16:05:00Z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0x010100A95258C67B42444C8E53297A942B3E0B</vt:lpwstr>
  </property>
  <property fmtid="{D5CDD505-2E9C-101B-9397-08002B2CF9AE}" pid="3" name="MediaServiceImageTags">
    <vt:lpwstr/>
  </property>
</Properties>
</file>