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D816" w14:textId="77777777" w:rsidR="00FC3790" w:rsidRPr="003E3261" w:rsidRDefault="00FC3790" w:rsidP="00775D1C">
      <w:pPr>
        <w:widowControl/>
        <w:suppressAutoHyphens w:val="0"/>
        <w:jc w:val="center"/>
        <w:rPr>
          <w:rFonts w:ascii="Tahoma" w:eastAsia="Calibri" w:hAnsi="Tahoma" w:cs="Tahoma"/>
          <w:b/>
          <w:color w:val="000000" w:themeColor="text1"/>
          <w:sz w:val="32"/>
          <w:szCs w:val="22"/>
          <w:lang w:eastAsia="en-US"/>
        </w:rPr>
      </w:pPr>
      <w:r w:rsidRPr="003E3261">
        <w:rPr>
          <w:rFonts w:ascii="Tahoma" w:eastAsia="Calibri" w:hAnsi="Tahoma" w:cs="Tahoma"/>
          <w:b/>
          <w:color w:val="000000" w:themeColor="text1"/>
          <w:sz w:val="32"/>
          <w:szCs w:val="22"/>
          <w:lang w:eastAsia="en-US"/>
        </w:rPr>
        <w:t>Historical flair meets modern amenities</w:t>
      </w:r>
    </w:p>
    <w:p w14:paraId="7036D817" w14:textId="77777777" w:rsidR="00AC318E" w:rsidRPr="003E3261" w:rsidRDefault="00AC318E" w:rsidP="00FC3790">
      <w:pPr>
        <w:widowControl/>
        <w:suppressAutoHyphens w:val="0"/>
        <w:jc w:val="center"/>
        <w:rPr>
          <w:rFonts w:ascii="Tahoma" w:eastAsia="Calibri" w:hAnsi="Tahoma" w:cs="Tahoma"/>
          <w:b/>
          <w:color w:val="000000" w:themeColor="text1"/>
          <w:sz w:val="22"/>
          <w:szCs w:val="22"/>
          <w:lang w:eastAsia="en-US"/>
        </w:rPr>
      </w:pPr>
    </w:p>
    <w:p w14:paraId="7036D818" w14:textId="77777777" w:rsidR="008273C6" w:rsidRPr="003E3261" w:rsidRDefault="008273C6" w:rsidP="008273C6">
      <w:pPr>
        <w:widowControl/>
        <w:suppressAutoHyphens w:val="0"/>
        <w:jc w:val="both"/>
        <w:rPr>
          <w:rFonts w:ascii="Tahoma" w:eastAsia="Calibri" w:hAnsi="Tahoma" w:cs="Tahoma"/>
          <w:b/>
          <w:i/>
          <w:sz w:val="22"/>
          <w:szCs w:val="22"/>
          <w:lang w:eastAsia="en-US"/>
        </w:rPr>
      </w:pPr>
      <w:r w:rsidRPr="003E3261">
        <w:rPr>
          <w:rFonts w:ascii="Tahoma" w:eastAsia="Calibri" w:hAnsi="Tahoma" w:cs="Tahoma"/>
          <w:b/>
          <w:i/>
          <w:sz w:val="22"/>
          <w:szCs w:val="22"/>
          <w:lang w:eastAsia="en-US"/>
        </w:rPr>
        <w:t xml:space="preserve">Where the Romans once built a rest stop on the Via Claudia Augusta, winter holidaymakers today can enjoy a unique mix of history, local tradition, modern services and dynamic leisure activities. In the narrow streets of </w:t>
      </w:r>
      <w:proofErr w:type="spellStart"/>
      <w:r w:rsidRPr="003E3261">
        <w:rPr>
          <w:rFonts w:ascii="Tahoma" w:eastAsia="Calibri" w:hAnsi="Tahoma" w:cs="Tahoma"/>
          <w:b/>
          <w:i/>
          <w:sz w:val="22"/>
          <w:szCs w:val="22"/>
          <w:lang w:eastAsia="en-US"/>
        </w:rPr>
        <w:t>Serfaus</w:t>
      </w:r>
      <w:proofErr w:type="spellEnd"/>
      <w:r w:rsidRPr="003E3261">
        <w:rPr>
          <w:rFonts w:ascii="Tahoma" w:eastAsia="Calibri" w:hAnsi="Tahoma" w:cs="Tahoma"/>
          <w:b/>
          <w:i/>
          <w:sz w:val="22"/>
          <w:szCs w:val="22"/>
          <w:lang w:eastAsia="en-US"/>
        </w:rPr>
        <w:t xml:space="preserve">, </w:t>
      </w:r>
      <w:proofErr w:type="spellStart"/>
      <w:r w:rsidRPr="003E3261">
        <w:rPr>
          <w:rFonts w:ascii="Tahoma" w:eastAsia="Calibri" w:hAnsi="Tahoma" w:cs="Tahoma"/>
          <w:b/>
          <w:i/>
          <w:sz w:val="22"/>
          <w:szCs w:val="22"/>
          <w:lang w:eastAsia="en-US"/>
        </w:rPr>
        <w:t>Fiss</w:t>
      </w:r>
      <w:proofErr w:type="spellEnd"/>
      <w:r w:rsidRPr="003E3261">
        <w:rPr>
          <w:rFonts w:ascii="Tahoma" w:eastAsia="Calibri" w:hAnsi="Tahoma" w:cs="Tahoma"/>
          <w:b/>
          <w:i/>
          <w:sz w:val="22"/>
          <w:szCs w:val="22"/>
          <w:lang w:eastAsia="en-US"/>
        </w:rPr>
        <w:t xml:space="preserve"> and Ladis, ancient traditions have been preserved and historical buildings take visitors back in time.</w:t>
      </w:r>
    </w:p>
    <w:p w14:paraId="7036D819" w14:textId="77777777" w:rsidR="008273C6" w:rsidRPr="003E3261" w:rsidRDefault="008273C6" w:rsidP="00FC3790">
      <w:pPr>
        <w:widowControl/>
        <w:suppressAutoHyphens w:val="0"/>
        <w:jc w:val="both"/>
        <w:rPr>
          <w:rFonts w:ascii="Tahoma" w:eastAsia="Calibri" w:hAnsi="Tahoma" w:cs="Tahoma"/>
          <w:sz w:val="22"/>
          <w:szCs w:val="22"/>
          <w:lang w:eastAsia="en-US"/>
        </w:rPr>
      </w:pPr>
    </w:p>
    <w:p w14:paraId="7036D81A" w14:textId="77777777" w:rsidR="008273C6" w:rsidRPr="003E3261" w:rsidRDefault="008273C6" w:rsidP="008273C6">
      <w:pPr>
        <w:jc w:val="both"/>
        <w:rPr>
          <w:rFonts w:ascii="Tahoma" w:eastAsia="Calibri" w:hAnsi="Tahoma" w:cs="Tahoma"/>
          <w:sz w:val="22"/>
          <w:szCs w:val="22"/>
          <w:lang w:eastAsia="en-US"/>
        </w:rPr>
      </w:pPr>
      <w:r w:rsidRPr="003E3261">
        <w:rPr>
          <w:rFonts w:ascii="Tahoma" w:eastAsia="Calibri" w:hAnsi="Tahoma" w:cs="Tahoma"/>
          <w:sz w:val="22"/>
          <w:szCs w:val="22"/>
          <w:lang w:eastAsia="en-US"/>
        </w:rPr>
        <w:t xml:space="preserve">High above the Upper </w:t>
      </w:r>
      <w:proofErr w:type="spellStart"/>
      <w:r w:rsidRPr="003E3261">
        <w:rPr>
          <w:rFonts w:ascii="Tahoma" w:eastAsia="Calibri" w:hAnsi="Tahoma" w:cs="Tahoma"/>
          <w:sz w:val="22"/>
          <w:szCs w:val="22"/>
          <w:lang w:eastAsia="en-US"/>
        </w:rPr>
        <w:t>Inntal</w:t>
      </w:r>
      <w:proofErr w:type="spellEnd"/>
      <w:r w:rsidRPr="003E3261">
        <w:rPr>
          <w:rFonts w:ascii="Tahoma" w:eastAsia="Calibri" w:hAnsi="Tahoma" w:cs="Tahoma"/>
          <w:sz w:val="22"/>
          <w:szCs w:val="22"/>
          <w:lang w:eastAsia="en-US"/>
        </w:rPr>
        <w:t xml:space="preserve"> valley in Tyrol, the panorama from the sunny plateau around the mountain villages of </w:t>
      </w:r>
      <w:proofErr w:type="spellStart"/>
      <w:r w:rsidRPr="003E3261">
        <w:rPr>
          <w:rFonts w:ascii="Tahoma" w:eastAsia="Calibri" w:hAnsi="Tahoma" w:cs="Tahoma"/>
          <w:sz w:val="22"/>
          <w:szCs w:val="22"/>
          <w:lang w:eastAsia="en-US"/>
        </w:rPr>
        <w:t>Serfaus</w:t>
      </w:r>
      <w:proofErr w:type="spellEnd"/>
      <w:r w:rsidRPr="003E3261">
        <w:rPr>
          <w:rFonts w:ascii="Tahoma" w:eastAsia="Calibri" w:hAnsi="Tahoma" w:cs="Tahoma"/>
          <w:sz w:val="22"/>
          <w:szCs w:val="22"/>
          <w:lang w:eastAsia="en-US"/>
        </w:rPr>
        <w:t xml:space="preserve">, </w:t>
      </w:r>
      <w:proofErr w:type="spellStart"/>
      <w:r w:rsidRPr="003E3261">
        <w:rPr>
          <w:rFonts w:ascii="Tahoma" w:eastAsia="Calibri" w:hAnsi="Tahoma" w:cs="Tahoma"/>
          <w:sz w:val="22"/>
          <w:szCs w:val="22"/>
          <w:lang w:eastAsia="en-US"/>
        </w:rPr>
        <w:t>Fiss</w:t>
      </w:r>
      <w:proofErr w:type="spellEnd"/>
      <w:r w:rsidRPr="003E3261">
        <w:rPr>
          <w:rFonts w:ascii="Tahoma" w:eastAsia="Calibri" w:hAnsi="Tahoma" w:cs="Tahoma"/>
          <w:sz w:val="22"/>
          <w:szCs w:val="22"/>
          <w:lang w:eastAsia="en-US"/>
        </w:rPr>
        <w:t xml:space="preserve"> and Ladis is simply breathtaking, Snow-covered Alpine meadows, rugged peaks and imposing mountain ranges stretch as far as the eye can see. No wonder the Romans built a rest stop in Ladis on the Via Claudia Augusta, the first real road across the Alps. </w:t>
      </w:r>
    </w:p>
    <w:p w14:paraId="7036D81B" w14:textId="77777777" w:rsidR="008273C6" w:rsidRPr="003E3261" w:rsidRDefault="008273C6" w:rsidP="008273C6">
      <w:pPr>
        <w:jc w:val="both"/>
        <w:rPr>
          <w:rFonts w:ascii="Tahoma" w:eastAsia="Calibri" w:hAnsi="Tahoma" w:cs="Tahoma"/>
          <w:sz w:val="22"/>
          <w:szCs w:val="22"/>
          <w:lang w:eastAsia="en-US"/>
        </w:rPr>
      </w:pPr>
    </w:p>
    <w:p w14:paraId="7036D81C" w14:textId="77777777" w:rsidR="008273C6" w:rsidRPr="003E3261" w:rsidRDefault="008273C6" w:rsidP="008273C6">
      <w:pPr>
        <w:jc w:val="both"/>
        <w:rPr>
          <w:rFonts w:ascii="Tahoma" w:eastAsia="Calibri" w:hAnsi="Tahoma" w:cs="Tahoma"/>
          <w:sz w:val="22"/>
          <w:szCs w:val="22"/>
          <w:lang w:eastAsia="en-US"/>
        </w:rPr>
      </w:pPr>
      <w:r w:rsidRPr="003E3261">
        <w:rPr>
          <w:rFonts w:ascii="Tahoma" w:eastAsia="Calibri" w:hAnsi="Tahoma" w:cs="Tahoma"/>
          <w:sz w:val="22"/>
          <w:szCs w:val="22"/>
          <w:lang w:eastAsia="en-US"/>
        </w:rPr>
        <w:t xml:space="preserve">Today it is winter holidaymakers who flock to the </w:t>
      </w:r>
      <w:proofErr w:type="spellStart"/>
      <w:r w:rsidRPr="003E3261">
        <w:rPr>
          <w:rFonts w:ascii="Tahoma" w:eastAsia="Calibri" w:hAnsi="Tahoma" w:cs="Tahoma"/>
          <w:sz w:val="22"/>
          <w:szCs w:val="22"/>
          <w:lang w:eastAsia="en-US"/>
        </w:rPr>
        <w:t>Serfaus</w:t>
      </w:r>
      <w:proofErr w:type="spellEnd"/>
      <w:r w:rsidRPr="003E3261">
        <w:rPr>
          <w:rFonts w:ascii="Tahoma" w:eastAsia="Calibri" w:hAnsi="Tahoma" w:cs="Tahoma"/>
          <w:sz w:val="22"/>
          <w:szCs w:val="22"/>
          <w:lang w:eastAsia="en-US"/>
        </w:rPr>
        <w:t>-</w:t>
      </w:r>
      <w:proofErr w:type="spellStart"/>
      <w:r w:rsidRPr="003E3261">
        <w:rPr>
          <w:rFonts w:ascii="Tahoma" w:eastAsia="Calibri" w:hAnsi="Tahoma" w:cs="Tahoma"/>
          <w:sz w:val="22"/>
          <w:szCs w:val="22"/>
          <w:lang w:eastAsia="en-US"/>
        </w:rPr>
        <w:t>Fiss</w:t>
      </w:r>
      <w:proofErr w:type="spellEnd"/>
      <w:r w:rsidRPr="003E3261">
        <w:rPr>
          <w:rFonts w:ascii="Tahoma" w:eastAsia="Calibri" w:hAnsi="Tahoma" w:cs="Tahoma"/>
          <w:sz w:val="22"/>
          <w:szCs w:val="22"/>
          <w:lang w:eastAsia="en-US"/>
        </w:rPr>
        <w:t xml:space="preserve">-Ladis region. Whether it's the magnificent panorama of the </w:t>
      </w:r>
      <w:proofErr w:type="spellStart"/>
      <w:r w:rsidRPr="003E3261">
        <w:rPr>
          <w:rFonts w:ascii="Tahoma" w:eastAsia="Calibri" w:hAnsi="Tahoma" w:cs="Tahoma"/>
          <w:sz w:val="22"/>
          <w:szCs w:val="22"/>
          <w:lang w:eastAsia="en-US"/>
        </w:rPr>
        <w:t>Samnaun</w:t>
      </w:r>
      <w:proofErr w:type="spellEnd"/>
      <w:r w:rsidRPr="003E3261">
        <w:rPr>
          <w:rFonts w:ascii="Tahoma" w:eastAsia="Calibri" w:hAnsi="Tahoma" w:cs="Tahoma"/>
          <w:sz w:val="22"/>
          <w:szCs w:val="22"/>
          <w:lang w:eastAsia="en-US"/>
        </w:rPr>
        <w:t xml:space="preserve"> mountain range and </w:t>
      </w:r>
      <w:proofErr w:type="spellStart"/>
      <w:r w:rsidRPr="003E3261">
        <w:rPr>
          <w:rFonts w:ascii="Tahoma" w:eastAsia="Calibri" w:hAnsi="Tahoma" w:cs="Tahoma"/>
          <w:sz w:val="22"/>
          <w:szCs w:val="22"/>
          <w:lang w:eastAsia="en-US"/>
        </w:rPr>
        <w:t>Ötztal</w:t>
      </w:r>
      <w:proofErr w:type="spellEnd"/>
      <w:r w:rsidRPr="003E3261">
        <w:rPr>
          <w:rFonts w:ascii="Tahoma" w:eastAsia="Calibri" w:hAnsi="Tahoma" w:cs="Tahoma"/>
          <w:sz w:val="22"/>
          <w:szCs w:val="22"/>
          <w:lang w:eastAsia="en-US"/>
        </w:rPr>
        <w:t xml:space="preserve"> Alps, the wide range of services available in this extensive resort, or the many off-piste activities, in </w:t>
      </w:r>
      <w:proofErr w:type="spellStart"/>
      <w:r w:rsidRPr="003E3261">
        <w:rPr>
          <w:rFonts w:ascii="Tahoma" w:eastAsia="Calibri" w:hAnsi="Tahoma" w:cs="Tahoma"/>
          <w:sz w:val="22"/>
          <w:szCs w:val="22"/>
          <w:lang w:eastAsia="en-US"/>
        </w:rPr>
        <w:t>Serfaus</w:t>
      </w:r>
      <w:proofErr w:type="spellEnd"/>
      <w:r w:rsidRPr="003E3261">
        <w:rPr>
          <w:rFonts w:ascii="Tahoma" w:eastAsia="Calibri" w:hAnsi="Tahoma" w:cs="Tahoma"/>
          <w:sz w:val="22"/>
          <w:szCs w:val="22"/>
          <w:lang w:eastAsia="en-US"/>
        </w:rPr>
        <w:t>-</w:t>
      </w:r>
      <w:proofErr w:type="spellStart"/>
      <w:r w:rsidRPr="003E3261">
        <w:rPr>
          <w:rFonts w:ascii="Tahoma" w:eastAsia="Calibri" w:hAnsi="Tahoma" w:cs="Tahoma"/>
          <w:sz w:val="22"/>
          <w:szCs w:val="22"/>
          <w:lang w:eastAsia="en-US"/>
        </w:rPr>
        <w:t>Fiss</w:t>
      </w:r>
      <w:proofErr w:type="spellEnd"/>
      <w:r w:rsidRPr="003E3261">
        <w:rPr>
          <w:rFonts w:ascii="Tahoma" w:eastAsia="Calibri" w:hAnsi="Tahoma" w:cs="Tahoma"/>
          <w:sz w:val="22"/>
          <w:szCs w:val="22"/>
          <w:lang w:eastAsia="en-US"/>
        </w:rPr>
        <w:t>-Ladis skiers and mountain hikers of all abilities and styles will find themselves in their element. And best of all, despite the almost unlimited possibilities offered by this leading winter sports resort, each of the three villages has retained its own authentic character.</w:t>
      </w:r>
    </w:p>
    <w:p w14:paraId="7036D81D" w14:textId="77777777" w:rsidR="008273C6" w:rsidRPr="003E3261" w:rsidRDefault="008273C6" w:rsidP="008273C6">
      <w:pPr>
        <w:jc w:val="both"/>
        <w:rPr>
          <w:rFonts w:ascii="Tahoma" w:eastAsia="Calibri" w:hAnsi="Tahoma" w:cs="Tahoma"/>
          <w:sz w:val="22"/>
          <w:szCs w:val="22"/>
          <w:lang w:eastAsia="en-US"/>
        </w:rPr>
      </w:pPr>
      <w:r w:rsidRPr="003E3261">
        <w:rPr>
          <w:rFonts w:ascii="Tahoma" w:eastAsia="Calibri" w:hAnsi="Tahoma" w:cs="Tahoma"/>
          <w:sz w:val="22"/>
          <w:szCs w:val="22"/>
          <w:lang w:eastAsia="en-US"/>
        </w:rPr>
        <w:t xml:space="preserve"> </w:t>
      </w:r>
    </w:p>
    <w:p w14:paraId="7036D81E" w14:textId="77777777" w:rsidR="008273C6" w:rsidRPr="003E3261" w:rsidRDefault="008273C6" w:rsidP="008273C6">
      <w:pPr>
        <w:jc w:val="both"/>
        <w:rPr>
          <w:rFonts w:ascii="Tahoma" w:eastAsia="Calibri" w:hAnsi="Tahoma" w:cs="Tahoma"/>
          <w:b/>
          <w:bCs/>
          <w:sz w:val="22"/>
          <w:szCs w:val="22"/>
          <w:lang w:eastAsia="en-US"/>
        </w:rPr>
      </w:pPr>
      <w:proofErr w:type="spellStart"/>
      <w:r w:rsidRPr="003E3261">
        <w:rPr>
          <w:rFonts w:ascii="Tahoma" w:eastAsia="Calibri" w:hAnsi="Tahoma" w:cs="Tahoma"/>
          <w:b/>
          <w:bCs/>
          <w:sz w:val="22"/>
          <w:szCs w:val="22"/>
          <w:lang w:eastAsia="en-US"/>
        </w:rPr>
        <w:t>Serfaus</w:t>
      </w:r>
      <w:proofErr w:type="spellEnd"/>
      <w:r w:rsidRPr="003E3261">
        <w:rPr>
          <w:rFonts w:ascii="Tahoma" w:eastAsia="Calibri" w:hAnsi="Tahoma" w:cs="Tahoma"/>
          <w:b/>
          <w:bCs/>
          <w:sz w:val="22"/>
          <w:szCs w:val="22"/>
          <w:lang w:eastAsia="en-US"/>
        </w:rPr>
        <w:t xml:space="preserve"> – skiing for all the family</w:t>
      </w:r>
    </w:p>
    <w:p w14:paraId="7036D81F" w14:textId="27342C47" w:rsidR="008273C6" w:rsidRPr="003E3261" w:rsidRDefault="006C18B1" w:rsidP="008273C6">
      <w:pPr>
        <w:jc w:val="both"/>
        <w:rPr>
          <w:rFonts w:ascii="Tahoma" w:eastAsia="Calibri" w:hAnsi="Tahoma" w:cs="Tahoma"/>
          <w:sz w:val="22"/>
          <w:szCs w:val="22"/>
          <w:lang w:eastAsia="en-US"/>
        </w:rPr>
      </w:pPr>
      <w:r w:rsidRPr="003E3261">
        <w:rPr>
          <w:rFonts w:ascii="Tahoma" w:eastAsia="Calibri" w:hAnsi="Tahoma" w:cs="Tahoma"/>
          <w:sz w:val="22"/>
          <w:szCs w:val="22"/>
          <w:lang w:eastAsia="en-US"/>
        </w:rPr>
        <w:t xml:space="preserve">In the traffic-calmed mountain village of </w:t>
      </w:r>
      <w:proofErr w:type="spellStart"/>
      <w:r w:rsidRPr="003E3261">
        <w:rPr>
          <w:rFonts w:ascii="Tahoma" w:eastAsia="Calibri" w:hAnsi="Tahoma" w:cs="Tahoma"/>
          <w:sz w:val="22"/>
          <w:szCs w:val="22"/>
          <w:lang w:eastAsia="en-US"/>
        </w:rPr>
        <w:t>Serfaus</w:t>
      </w:r>
      <w:proofErr w:type="spellEnd"/>
      <w:r w:rsidRPr="003E3261">
        <w:rPr>
          <w:rFonts w:ascii="Tahoma" w:eastAsia="Calibri" w:hAnsi="Tahoma" w:cs="Tahoma"/>
          <w:sz w:val="22"/>
          <w:szCs w:val="22"/>
          <w:lang w:eastAsia="en-US"/>
        </w:rPr>
        <w:t>, the walk to the cable cars or the shops becomes a relaxing and pleasant stroll which does not only make the 1</w:t>
      </w:r>
      <w:r w:rsidR="006E291B" w:rsidRPr="003E3261">
        <w:rPr>
          <w:rFonts w:ascii="Tahoma" w:eastAsia="Calibri" w:hAnsi="Tahoma" w:cs="Tahoma"/>
          <w:sz w:val="22"/>
          <w:szCs w:val="22"/>
          <w:lang w:eastAsia="en-US"/>
        </w:rPr>
        <w:t>,</w:t>
      </w:r>
      <w:r w:rsidRPr="003E3261">
        <w:rPr>
          <w:rFonts w:ascii="Tahoma" w:eastAsia="Calibri" w:hAnsi="Tahoma" w:cs="Tahoma"/>
          <w:sz w:val="22"/>
          <w:szCs w:val="22"/>
          <w:lang w:eastAsia="en-US"/>
        </w:rPr>
        <w:t>1</w:t>
      </w:r>
      <w:r w:rsidR="004655AB" w:rsidRPr="003E3261">
        <w:rPr>
          <w:rFonts w:ascii="Tahoma" w:eastAsia="Calibri" w:hAnsi="Tahoma" w:cs="Tahoma"/>
          <w:sz w:val="22"/>
          <w:szCs w:val="22"/>
          <w:lang w:eastAsia="en-US"/>
        </w:rPr>
        <w:t>87</w:t>
      </w:r>
      <w:r w:rsidRPr="003E3261">
        <w:rPr>
          <w:rFonts w:ascii="Tahoma" w:eastAsia="Calibri" w:hAnsi="Tahoma" w:cs="Tahoma"/>
          <w:sz w:val="22"/>
          <w:szCs w:val="22"/>
          <w:lang w:eastAsia="en-US"/>
        </w:rPr>
        <w:t xml:space="preserve"> inhabitants happy but also the tourists. The same goes for a ride on the world's smallest and highest underground railway network. Floating on air cushions, it takes skiers and hikers free of charge to and from the cable car bottom station. </w:t>
      </w:r>
      <w:proofErr w:type="spellStart"/>
      <w:r w:rsidRPr="003E3261">
        <w:rPr>
          <w:rFonts w:ascii="Tahoma" w:eastAsia="Calibri" w:hAnsi="Tahoma" w:cs="Tahoma"/>
          <w:sz w:val="22"/>
          <w:szCs w:val="22"/>
          <w:lang w:eastAsia="en-US"/>
        </w:rPr>
        <w:t>Serfaus</w:t>
      </w:r>
      <w:proofErr w:type="spellEnd"/>
      <w:r w:rsidRPr="003E3261">
        <w:rPr>
          <w:rFonts w:ascii="Tahoma" w:eastAsia="Calibri" w:hAnsi="Tahoma" w:cs="Tahoma"/>
          <w:sz w:val="22"/>
          <w:szCs w:val="22"/>
          <w:lang w:eastAsia="en-US"/>
        </w:rPr>
        <w:t xml:space="preserve"> is also ideal for families, with the centrally located </w:t>
      </w:r>
      <w:proofErr w:type="spellStart"/>
      <w:r w:rsidRPr="003E3261">
        <w:rPr>
          <w:rFonts w:ascii="Tahoma" w:eastAsia="Calibri" w:hAnsi="Tahoma" w:cs="Tahoma"/>
          <w:i/>
          <w:iCs/>
          <w:sz w:val="22"/>
          <w:szCs w:val="22"/>
          <w:lang w:eastAsia="en-US"/>
        </w:rPr>
        <w:t>Murmli</w:t>
      </w:r>
      <w:proofErr w:type="spellEnd"/>
      <w:r w:rsidRPr="003E3261">
        <w:rPr>
          <w:rFonts w:ascii="Tahoma" w:eastAsia="Calibri" w:hAnsi="Tahoma" w:cs="Tahoma"/>
          <w:i/>
          <w:iCs/>
          <w:sz w:val="22"/>
          <w:szCs w:val="22"/>
          <w:lang w:eastAsia="en-US"/>
        </w:rPr>
        <w:t xml:space="preserve"> Park</w:t>
      </w:r>
      <w:r w:rsidRPr="003E3261">
        <w:rPr>
          <w:rFonts w:ascii="Tahoma" w:eastAsia="Calibri" w:hAnsi="Tahoma" w:cs="Tahoma"/>
          <w:sz w:val="22"/>
          <w:szCs w:val="22"/>
          <w:lang w:eastAsia="en-US"/>
        </w:rPr>
        <w:t xml:space="preserve">, </w:t>
      </w:r>
      <w:proofErr w:type="spellStart"/>
      <w:r w:rsidRPr="003E3261">
        <w:rPr>
          <w:rFonts w:ascii="Tahoma" w:eastAsia="Calibri" w:hAnsi="Tahoma" w:cs="Tahoma"/>
          <w:i/>
          <w:iCs/>
          <w:sz w:val="22"/>
          <w:szCs w:val="22"/>
          <w:lang w:eastAsia="en-US"/>
        </w:rPr>
        <w:t>Kinderschneealm</w:t>
      </w:r>
      <w:proofErr w:type="spellEnd"/>
      <w:r w:rsidRPr="003E3261">
        <w:rPr>
          <w:rFonts w:ascii="Tahoma" w:eastAsia="Calibri" w:hAnsi="Tahoma" w:cs="Tahoma"/>
          <w:sz w:val="22"/>
          <w:szCs w:val="22"/>
          <w:lang w:eastAsia="en-US"/>
        </w:rPr>
        <w:t xml:space="preserve"> ski practice area and the two children's restaurants </w:t>
      </w:r>
      <w:proofErr w:type="spellStart"/>
      <w:r w:rsidRPr="00B0069E">
        <w:rPr>
          <w:rFonts w:ascii="Tahoma" w:eastAsia="Calibri" w:hAnsi="Tahoma" w:cs="Tahoma"/>
          <w:i/>
          <w:iCs/>
          <w:sz w:val="22"/>
          <w:szCs w:val="22"/>
          <w:lang w:eastAsia="en-US"/>
        </w:rPr>
        <w:t>Murmlirest</w:t>
      </w:r>
      <w:proofErr w:type="spellEnd"/>
      <w:r w:rsidRPr="003E3261">
        <w:rPr>
          <w:rFonts w:ascii="Tahoma" w:eastAsia="Calibri" w:hAnsi="Tahoma" w:cs="Tahoma"/>
          <w:sz w:val="22"/>
          <w:szCs w:val="22"/>
          <w:lang w:eastAsia="en-US"/>
        </w:rPr>
        <w:t xml:space="preserve"> and </w:t>
      </w:r>
      <w:proofErr w:type="spellStart"/>
      <w:r w:rsidRPr="00B0069E">
        <w:rPr>
          <w:rFonts w:ascii="Tahoma" w:eastAsia="Calibri" w:hAnsi="Tahoma" w:cs="Tahoma"/>
          <w:i/>
          <w:iCs/>
          <w:sz w:val="22"/>
          <w:szCs w:val="22"/>
          <w:lang w:eastAsia="en-US"/>
        </w:rPr>
        <w:t>Starrest</w:t>
      </w:r>
      <w:proofErr w:type="spellEnd"/>
      <w:r w:rsidRPr="003E3261">
        <w:rPr>
          <w:rFonts w:ascii="Tahoma" w:eastAsia="Calibri" w:hAnsi="Tahoma" w:cs="Tahoma"/>
          <w:sz w:val="22"/>
          <w:szCs w:val="22"/>
          <w:lang w:eastAsia="en-US"/>
        </w:rPr>
        <w:t xml:space="preserve"> at the </w:t>
      </w:r>
      <w:proofErr w:type="spellStart"/>
      <w:r w:rsidRPr="003E3261">
        <w:rPr>
          <w:rFonts w:ascii="Tahoma" w:eastAsia="Calibri" w:hAnsi="Tahoma" w:cs="Tahoma"/>
          <w:sz w:val="22"/>
          <w:szCs w:val="22"/>
          <w:lang w:eastAsia="en-US"/>
        </w:rPr>
        <w:t>Komperdell</w:t>
      </w:r>
      <w:proofErr w:type="spellEnd"/>
      <w:r w:rsidRPr="003E3261">
        <w:rPr>
          <w:rFonts w:ascii="Tahoma" w:eastAsia="Calibri" w:hAnsi="Tahoma" w:cs="Tahoma"/>
          <w:sz w:val="22"/>
          <w:szCs w:val="22"/>
          <w:lang w:eastAsia="en-US"/>
        </w:rPr>
        <w:t xml:space="preserve">. Those interested in local culture should pay a visit to the Campanile, the </w:t>
      </w:r>
      <w:proofErr w:type="gramStart"/>
      <w:r w:rsidRPr="003E3261">
        <w:rPr>
          <w:rFonts w:ascii="Tahoma" w:eastAsia="Calibri" w:hAnsi="Tahoma" w:cs="Tahoma"/>
          <w:sz w:val="22"/>
          <w:szCs w:val="22"/>
          <w:lang w:eastAsia="en-US"/>
        </w:rPr>
        <w:t xml:space="preserve">36 </w:t>
      </w:r>
      <w:proofErr w:type="spellStart"/>
      <w:r w:rsidRPr="003E3261">
        <w:rPr>
          <w:rFonts w:ascii="Tahoma" w:eastAsia="Calibri" w:hAnsi="Tahoma" w:cs="Tahoma"/>
          <w:sz w:val="22"/>
          <w:szCs w:val="22"/>
          <w:lang w:eastAsia="en-US"/>
        </w:rPr>
        <w:t>metre</w:t>
      </w:r>
      <w:proofErr w:type="spellEnd"/>
      <w:r w:rsidRPr="003E3261">
        <w:rPr>
          <w:rFonts w:ascii="Tahoma" w:eastAsia="Calibri" w:hAnsi="Tahoma" w:cs="Tahoma"/>
          <w:sz w:val="22"/>
          <w:szCs w:val="22"/>
          <w:lang w:eastAsia="en-US"/>
        </w:rPr>
        <w:t xml:space="preserve"> high</w:t>
      </w:r>
      <w:proofErr w:type="gramEnd"/>
      <w:r w:rsidRPr="003E3261">
        <w:rPr>
          <w:rFonts w:ascii="Tahoma" w:eastAsia="Calibri" w:hAnsi="Tahoma" w:cs="Tahoma"/>
          <w:sz w:val="22"/>
          <w:szCs w:val="22"/>
          <w:lang w:eastAsia="en-US"/>
        </w:rPr>
        <w:t xml:space="preserve"> church tower. With its 800 kilo </w:t>
      </w:r>
      <w:proofErr w:type="spellStart"/>
      <w:r w:rsidRPr="003E3261">
        <w:rPr>
          <w:rFonts w:ascii="Tahoma" w:eastAsia="Calibri" w:hAnsi="Tahoma" w:cs="Tahoma"/>
          <w:sz w:val="22"/>
          <w:szCs w:val="22"/>
          <w:lang w:eastAsia="en-US"/>
        </w:rPr>
        <w:t>Löffler</w:t>
      </w:r>
      <w:proofErr w:type="spellEnd"/>
      <w:r w:rsidRPr="003E3261">
        <w:rPr>
          <w:rFonts w:ascii="Tahoma" w:eastAsia="Calibri" w:hAnsi="Tahoma" w:cs="Tahoma"/>
          <w:sz w:val="22"/>
          <w:szCs w:val="22"/>
          <w:lang w:eastAsia="en-US"/>
        </w:rPr>
        <w:t xml:space="preserve"> bell dating from 1577, it stands on the site of a former Roman watchtower. The pilgrimage church </w:t>
      </w:r>
      <w:r w:rsidR="006646C0" w:rsidRPr="003E3261">
        <w:rPr>
          <w:rFonts w:ascii="Tahoma" w:eastAsia="Calibri" w:hAnsi="Tahoma" w:cs="Tahoma"/>
          <w:sz w:val="22"/>
          <w:szCs w:val="22"/>
          <w:lang w:eastAsia="en-US"/>
        </w:rPr>
        <w:t>“</w:t>
      </w:r>
      <w:proofErr w:type="spellStart"/>
      <w:r w:rsidR="006646C0" w:rsidRPr="003E3261">
        <w:rPr>
          <w:rFonts w:ascii="Tahoma" w:eastAsia="Calibri" w:hAnsi="Tahoma" w:cs="Tahoma"/>
          <w:sz w:val="22"/>
          <w:szCs w:val="22"/>
          <w:lang w:eastAsia="en-US"/>
        </w:rPr>
        <w:t>U</w:t>
      </w:r>
      <w:r w:rsidRPr="003E3261">
        <w:rPr>
          <w:rFonts w:ascii="Tahoma" w:eastAsia="Calibri" w:hAnsi="Tahoma" w:cs="Tahoma"/>
          <w:sz w:val="22"/>
          <w:szCs w:val="22"/>
          <w:lang w:eastAsia="en-US"/>
        </w:rPr>
        <w:t>nsere</w:t>
      </w:r>
      <w:proofErr w:type="spellEnd"/>
      <w:r w:rsidRPr="003E3261">
        <w:rPr>
          <w:rFonts w:ascii="Tahoma" w:eastAsia="Calibri" w:hAnsi="Tahoma" w:cs="Tahoma"/>
          <w:sz w:val="22"/>
          <w:szCs w:val="22"/>
          <w:lang w:eastAsia="en-US"/>
        </w:rPr>
        <w:t xml:space="preserve"> </w:t>
      </w:r>
      <w:proofErr w:type="spellStart"/>
      <w:r w:rsidRPr="003E3261">
        <w:rPr>
          <w:rFonts w:ascii="Tahoma" w:eastAsia="Calibri" w:hAnsi="Tahoma" w:cs="Tahoma"/>
          <w:sz w:val="22"/>
          <w:szCs w:val="22"/>
          <w:lang w:eastAsia="en-US"/>
        </w:rPr>
        <w:t>Lieben</w:t>
      </w:r>
      <w:proofErr w:type="spellEnd"/>
      <w:r w:rsidRPr="003E3261">
        <w:rPr>
          <w:rFonts w:ascii="Tahoma" w:eastAsia="Calibri" w:hAnsi="Tahoma" w:cs="Tahoma"/>
          <w:sz w:val="22"/>
          <w:szCs w:val="22"/>
          <w:lang w:eastAsia="en-US"/>
        </w:rPr>
        <w:t xml:space="preserve"> Frau </w:t>
      </w:r>
      <w:proofErr w:type="spellStart"/>
      <w:r w:rsidRPr="003E3261">
        <w:rPr>
          <w:rFonts w:ascii="Tahoma" w:eastAsia="Calibri" w:hAnsi="Tahoma" w:cs="Tahoma"/>
          <w:sz w:val="22"/>
          <w:szCs w:val="22"/>
          <w:lang w:eastAsia="en-US"/>
        </w:rPr>
        <w:t>im</w:t>
      </w:r>
      <w:proofErr w:type="spellEnd"/>
      <w:r w:rsidRPr="003E3261">
        <w:rPr>
          <w:rFonts w:ascii="Tahoma" w:eastAsia="Calibri" w:hAnsi="Tahoma" w:cs="Tahoma"/>
          <w:sz w:val="22"/>
          <w:szCs w:val="22"/>
          <w:lang w:eastAsia="en-US"/>
        </w:rPr>
        <w:t xml:space="preserve"> </w:t>
      </w:r>
      <w:proofErr w:type="spellStart"/>
      <w:r w:rsidRPr="003E3261">
        <w:rPr>
          <w:rFonts w:ascii="Tahoma" w:eastAsia="Calibri" w:hAnsi="Tahoma" w:cs="Tahoma"/>
          <w:sz w:val="22"/>
          <w:szCs w:val="22"/>
          <w:lang w:eastAsia="en-US"/>
        </w:rPr>
        <w:t>Walde</w:t>
      </w:r>
      <w:proofErr w:type="spellEnd"/>
      <w:r w:rsidR="006646C0" w:rsidRPr="003E3261">
        <w:rPr>
          <w:rFonts w:ascii="Tahoma" w:eastAsia="Calibri" w:hAnsi="Tahoma" w:cs="Tahoma"/>
          <w:sz w:val="22"/>
          <w:szCs w:val="22"/>
          <w:lang w:eastAsia="en-US"/>
        </w:rPr>
        <w:t>”</w:t>
      </w:r>
      <w:r w:rsidRPr="003E3261">
        <w:rPr>
          <w:rFonts w:ascii="Tahoma" w:eastAsia="Calibri" w:hAnsi="Tahoma" w:cs="Tahoma"/>
          <w:sz w:val="22"/>
          <w:szCs w:val="22"/>
          <w:lang w:eastAsia="en-US"/>
        </w:rPr>
        <w:t>, which is one of the oldest churches in the Tyrol, is also worth a visit. And to discover how religious practice has changed over the centuries, visit the local parish museum.</w:t>
      </w:r>
    </w:p>
    <w:p w14:paraId="7036D820" w14:textId="77777777" w:rsidR="008273C6" w:rsidRPr="003E3261" w:rsidRDefault="008273C6" w:rsidP="008273C6">
      <w:pPr>
        <w:jc w:val="both"/>
        <w:rPr>
          <w:rFonts w:ascii="Tahoma" w:eastAsia="Calibri" w:hAnsi="Tahoma" w:cs="Tahoma"/>
          <w:b/>
          <w:bCs/>
          <w:sz w:val="22"/>
          <w:szCs w:val="22"/>
          <w:lang w:eastAsia="en-US"/>
        </w:rPr>
      </w:pPr>
    </w:p>
    <w:p w14:paraId="7036D821" w14:textId="77777777" w:rsidR="008273C6" w:rsidRPr="003E3261" w:rsidRDefault="008273C6" w:rsidP="008273C6">
      <w:pPr>
        <w:jc w:val="both"/>
        <w:rPr>
          <w:rFonts w:ascii="Tahoma" w:eastAsia="Calibri" w:hAnsi="Tahoma" w:cs="Tahoma"/>
          <w:b/>
          <w:bCs/>
          <w:sz w:val="22"/>
          <w:szCs w:val="22"/>
          <w:lang w:eastAsia="en-US"/>
        </w:rPr>
      </w:pPr>
      <w:proofErr w:type="spellStart"/>
      <w:r w:rsidRPr="003E3261">
        <w:rPr>
          <w:rFonts w:ascii="Tahoma" w:eastAsia="Calibri" w:hAnsi="Tahoma" w:cs="Tahoma"/>
          <w:b/>
          <w:bCs/>
          <w:sz w:val="22"/>
          <w:szCs w:val="22"/>
          <w:lang w:eastAsia="en-US"/>
        </w:rPr>
        <w:t>Fiss</w:t>
      </w:r>
      <w:proofErr w:type="spellEnd"/>
      <w:r w:rsidRPr="003E3261">
        <w:rPr>
          <w:rFonts w:ascii="Tahoma" w:eastAsia="Calibri" w:hAnsi="Tahoma" w:cs="Tahoma"/>
          <w:b/>
          <w:bCs/>
          <w:sz w:val="22"/>
          <w:szCs w:val="22"/>
          <w:lang w:eastAsia="en-US"/>
        </w:rPr>
        <w:t xml:space="preserve"> – laid-back charm and </w:t>
      </w:r>
      <w:proofErr w:type="spellStart"/>
      <w:r w:rsidRPr="003E3261">
        <w:rPr>
          <w:rFonts w:ascii="Tahoma" w:eastAsia="Calibri" w:hAnsi="Tahoma" w:cs="Tahoma"/>
          <w:b/>
          <w:bCs/>
          <w:sz w:val="22"/>
          <w:szCs w:val="22"/>
          <w:lang w:eastAsia="en-US"/>
        </w:rPr>
        <w:t>time-honoured</w:t>
      </w:r>
      <w:proofErr w:type="spellEnd"/>
      <w:r w:rsidRPr="003E3261">
        <w:rPr>
          <w:rFonts w:ascii="Tahoma" w:eastAsia="Calibri" w:hAnsi="Tahoma" w:cs="Tahoma"/>
          <w:b/>
          <w:bCs/>
          <w:sz w:val="22"/>
          <w:szCs w:val="22"/>
          <w:lang w:eastAsia="en-US"/>
        </w:rPr>
        <w:t xml:space="preserve"> traditions</w:t>
      </w:r>
    </w:p>
    <w:p w14:paraId="7036D822" w14:textId="0D5268AF" w:rsidR="008273C6" w:rsidRPr="003E3261" w:rsidRDefault="00D9134E" w:rsidP="008273C6">
      <w:pPr>
        <w:jc w:val="both"/>
        <w:rPr>
          <w:rFonts w:ascii="Tahoma" w:eastAsia="Calibri" w:hAnsi="Tahoma" w:cs="Tahoma"/>
          <w:sz w:val="22"/>
          <w:szCs w:val="22"/>
          <w:lang w:eastAsia="en-US"/>
        </w:rPr>
      </w:pPr>
      <w:r w:rsidRPr="003E3261">
        <w:rPr>
          <w:rFonts w:ascii="Tahoma" w:eastAsia="Calibri" w:hAnsi="Tahoma" w:cs="Tahoma"/>
          <w:sz w:val="22"/>
          <w:szCs w:val="22"/>
          <w:lang w:eastAsia="en-US"/>
        </w:rPr>
        <w:t>T</w:t>
      </w:r>
      <w:r w:rsidR="008273C6" w:rsidRPr="003E3261">
        <w:rPr>
          <w:rFonts w:ascii="Tahoma" w:eastAsia="Calibri" w:hAnsi="Tahoma" w:cs="Tahoma"/>
          <w:sz w:val="22"/>
          <w:szCs w:val="22"/>
          <w:lang w:eastAsia="en-US"/>
        </w:rPr>
        <w:t xml:space="preserve">he tranquil village of </w:t>
      </w:r>
      <w:proofErr w:type="spellStart"/>
      <w:r w:rsidR="008273C6" w:rsidRPr="003E3261">
        <w:rPr>
          <w:rFonts w:ascii="Tahoma" w:eastAsia="Calibri" w:hAnsi="Tahoma" w:cs="Tahoma"/>
          <w:sz w:val="22"/>
          <w:szCs w:val="22"/>
          <w:lang w:eastAsia="en-US"/>
        </w:rPr>
        <w:t>Fiss</w:t>
      </w:r>
      <w:proofErr w:type="spellEnd"/>
      <w:r w:rsidRPr="003E3261">
        <w:rPr>
          <w:rFonts w:ascii="Tahoma" w:eastAsia="Calibri" w:hAnsi="Tahoma" w:cs="Tahoma"/>
          <w:sz w:val="22"/>
          <w:szCs w:val="22"/>
          <w:lang w:eastAsia="en-US"/>
        </w:rPr>
        <w:t xml:space="preserve"> </w:t>
      </w:r>
      <w:r w:rsidR="00DC5C1E" w:rsidRPr="003E3261">
        <w:rPr>
          <w:rFonts w:ascii="Tahoma" w:eastAsia="Calibri" w:hAnsi="Tahoma" w:cs="Tahoma"/>
          <w:sz w:val="22"/>
          <w:szCs w:val="22"/>
          <w:lang w:eastAsia="en-US"/>
        </w:rPr>
        <w:t>has 1,04</w:t>
      </w:r>
      <w:r w:rsidR="004655AB" w:rsidRPr="003E3261">
        <w:rPr>
          <w:rFonts w:ascii="Tahoma" w:eastAsia="Calibri" w:hAnsi="Tahoma" w:cs="Tahoma"/>
          <w:sz w:val="22"/>
          <w:szCs w:val="22"/>
          <w:lang w:eastAsia="en-US"/>
        </w:rPr>
        <w:t>0</w:t>
      </w:r>
      <w:r w:rsidR="00DC5C1E" w:rsidRPr="003E3261">
        <w:rPr>
          <w:rFonts w:ascii="Tahoma" w:eastAsia="Calibri" w:hAnsi="Tahoma" w:cs="Tahoma"/>
          <w:sz w:val="22"/>
          <w:szCs w:val="22"/>
          <w:lang w:eastAsia="en-US"/>
        </w:rPr>
        <w:t xml:space="preserve"> inhabitants and</w:t>
      </w:r>
      <w:r w:rsidR="008273C6" w:rsidRPr="003E3261">
        <w:rPr>
          <w:rFonts w:ascii="Tahoma" w:eastAsia="Calibri" w:hAnsi="Tahoma" w:cs="Tahoma"/>
          <w:sz w:val="22"/>
          <w:szCs w:val="22"/>
          <w:lang w:eastAsia="en-US"/>
        </w:rPr>
        <w:t xml:space="preserve"> still exudes the old-world charm of a traditional Tyrolean village. In </w:t>
      </w:r>
      <w:proofErr w:type="gramStart"/>
      <w:r w:rsidR="008273C6" w:rsidRPr="003E3261">
        <w:rPr>
          <w:rFonts w:ascii="Tahoma" w:eastAsia="Calibri" w:hAnsi="Tahoma" w:cs="Tahoma"/>
          <w:sz w:val="22"/>
          <w:szCs w:val="22"/>
          <w:lang w:eastAsia="en-US"/>
        </w:rPr>
        <w:t>fact</w:t>
      </w:r>
      <w:proofErr w:type="gramEnd"/>
      <w:r w:rsidR="008273C6" w:rsidRPr="003E3261">
        <w:rPr>
          <w:rFonts w:ascii="Tahoma" w:eastAsia="Calibri" w:hAnsi="Tahoma" w:cs="Tahoma"/>
          <w:sz w:val="22"/>
          <w:szCs w:val="22"/>
          <w:lang w:eastAsia="en-US"/>
        </w:rPr>
        <w:t xml:space="preserve"> it was not until 1928 that </w:t>
      </w:r>
      <w:proofErr w:type="spellStart"/>
      <w:r w:rsidR="008273C6" w:rsidRPr="003E3261">
        <w:rPr>
          <w:rFonts w:ascii="Tahoma" w:eastAsia="Calibri" w:hAnsi="Tahoma" w:cs="Tahoma"/>
          <w:sz w:val="22"/>
          <w:szCs w:val="22"/>
          <w:lang w:eastAsia="en-US"/>
        </w:rPr>
        <w:t>Fiss</w:t>
      </w:r>
      <w:proofErr w:type="spellEnd"/>
      <w:r w:rsidR="008273C6" w:rsidRPr="003E3261">
        <w:rPr>
          <w:rFonts w:ascii="Tahoma" w:eastAsia="Calibri" w:hAnsi="Tahoma" w:cs="Tahoma"/>
          <w:sz w:val="22"/>
          <w:szCs w:val="22"/>
          <w:lang w:eastAsia="en-US"/>
        </w:rPr>
        <w:t xml:space="preserve"> got its own access road. Previously there was only a rough track for ox-drawn carts. The biggest attraction is the 600-year-old town </w:t>
      </w:r>
      <w:proofErr w:type="spellStart"/>
      <w:r w:rsidR="008273C6" w:rsidRPr="003E3261">
        <w:rPr>
          <w:rFonts w:ascii="Tahoma" w:eastAsia="Calibri" w:hAnsi="Tahoma" w:cs="Tahoma"/>
          <w:sz w:val="22"/>
          <w:szCs w:val="22"/>
          <w:lang w:eastAsia="en-US"/>
        </w:rPr>
        <w:t>centre</w:t>
      </w:r>
      <w:proofErr w:type="spellEnd"/>
      <w:r w:rsidR="008273C6" w:rsidRPr="003E3261">
        <w:rPr>
          <w:rFonts w:ascii="Tahoma" w:eastAsia="Calibri" w:hAnsi="Tahoma" w:cs="Tahoma"/>
          <w:sz w:val="22"/>
          <w:szCs w:val="22"/>
          <w:lang w:eastAsia="en-US"/>
        </w:rPr>
        <w:t xml:space="preserve"> with its narrow, winding streets and imposing traditional farmsteads. No wonder the old ways of life can still be found here. For the </w:t>
      </w:r>
      <w:proofErr w:type="spellStart"/>
      <w:r w:rsidR="008273C6" w:rsidRPr="003E3261">
        <w:rPr>
          <w:rFonts w:ascii="Tahoma" w:eastAsia="Calibri" w:hAnsi="Tahoma" w:cs="Tahoma"/>
          <w:i/>
          <w:iCs/>
          <w:sz w:val="22"/>
          <w:szCs w:val="22"/>
          <w:lang w:eastAsia="en-US"/>
        </w:rPr>
        <w:t>Fisser</w:t>
      </w:r>
      <w:proofErr w:type="spellEnd"/>
      <w:r w:rsidR="008273C6" w:rsidRPr="003E3261">
        <w:rPr>
          <w:rFonts w:ascii="Tahoma" w:eastAsia="Calibri" w:hAnsi="Tahoma" w:cs="Tahoma"/>
          <w:i/>
          <w:iCs/>
          <w:sz w:val="22"/>
          <w:szCs w:val="22"/>
          <w:lang w:eastAsia="en-US"/>
        </w:rPr>
        <w:t xml:space="preserve"> </w:t>
      </w:r>
      <w:proofErr w:type="spellStart"/>
      <w:r w:rsidR="008273C6" w:rsidRPr="003E3261">
        <w:rPr>
          <w:rFonts w:ascii="Tahoma" w:eastAsia="Calibri" w:hAnsi="Tahoma" w:cs="Tahoma"/>
          <w:i/>
          <w:iCs/>
          <w:sz w:val="22"/>
          <w:szCs w:val="22"/>
          <w:lang w:eastAsia="en-US"/>
        </w:rPr>
        <w:t>Blochziehen</w:t>
      </w:r>
      <w:proofErr w:type="spellEnd"/>
      <w:r w:rsidR="008273C6" w:rsidRPr="003E3261">
        <w:rPr>
          <w:rFonts w:ascii="Tahoma" w:eastAsia="Calibri" w:hAnsi="Tahoma" w:cs="Tahoma"/>
          <w:sz w:val="22"/>
          <w:szCs w:val="22"/>
          <w:lang w:eastAsia="en-US"/>
        </w:rPr>
        <w:t xml:space="preserve"> (</w:t>
      </w:r>
      <w:proofErr w:type="spellStart"/>
      <w:r w:rsidR="008273C6" w:rsidRPr="003E3261">
        <w:rPr>
          <w:rFonts w:ascii="Tahoma" w:eastAsia="Calibri" w:hAnsi="Tahoma" w:cs="Tahoma"/>
          <w:sz w:val="22"/>
          <w:szCs w:val="22"/>
          <w:lang w:eastAsia="en-US"/>
        </w:rPr>
        <w:t>Fiss</w:t>
      </w:r>
      <w:proofErr w:type="spellEnd"/>
      <w:r w:rsidR="008273C6" w:rsidRPr="003E3261">
        <w:rPr>
          <w:rFonts w:ascii="Tahoma" w:eastAsia="Calibri" w:hAnsi="Tahoma" w:cs="Tahoma"/>
          <w:sz w:val="22"/>
          <w:szCs w:val="22"/>
          <w:lang w:eastAsia="en-US"/>
        </w:rPr>
        <w:t xml:space="preserve"> Log Pulling) festival, men in traditional local dress draw a pine tree log, or Bloch, through the village. This Alpine carnival tradition was originally performed to expel the evil winter spirits and in 2011 was designated a UNESCO immaterial cultural heritage. The parade only takes place every four years and the next one will be </w:t>
      </w:r>
      <w:r w:rsidR="006646C0" w:rsidRPr="003E3261">
        <w:rPr>
          <w:rFonts w:ascii="Tahoma" w:eastAsia="Calibri" w:hAnsi="Tahoma" w:cs="Tahoma"/>
          <w:sz w:val="22"/>
          <w:szCs w:val="22"/>
          <w:lang w:eastAsia="en-US"/>
        </w:rPr>
        <w:t xml:space="preserve">on </w:t>
      </w:r>
      <w:r w:rsidR="00C770A3" w:rsidRPr="003E3261">
        <w:rPr>
          <w:rFonts w:ascii="Tahoma" w:eastAsia="Calibri" w:hAnsi="Tahoma" w:cs="Tahoma"/>
          <w:sz w:val="22"/>
          <w:szCs w:val="22"/>
          <w:lang w:eastAsia="en-US"/>
        </w:rPr>
        <w:t>2</w:t>
      </w:r>
      <w:r w:rsidR="008F497E" w:rsidRPr="003E3261">
        <w:rPr>
          <w:rFonts w:ascii="Tahoma" w:eastAsia="Calibri" w:hAnsi="Tahoma" w:cs="Tahoma"/>
          <w:sz w:val="22"/>
          <w:szCs w:val="22"/>
          <w:lang w:eastAsia="en-US"/>
        </w:rPr>
        <w:t>5</w:t>
      </w:r>
      <w:r w:rsidR="008273C6" w:rsidRPr="003E3261">
        <w:rPr>
          <w:rFonts w:ascii="Tahoma" w:eastAsia="Calibri" w:hAnsi="Tahoma" w:cs="Tahoma"/>
          <w:sz w:val="22"/>
          <w:szCs w:val="22"/>
          <w:lang w:eastAsia="en-US"/>
        </w:rPr>
        <w:t xml:space="preserve"> January 202</w:t>
      </w:r>
      <w:r w:rsidR="00E05F9C" w:rsidRPr="003E3261">
        <w:rPr>
          <w:rFonts w:ascii="Tahoma" w:eastAsia="Calibri" w:hAnsi="Tahoma" w:cs="Tahoma"/>
          <w:sz w:val="22"/>
          <w:szCs w:val="22"/>
          <w:lang w:eastAsia="en-US"/>
        </w:rPr>
        <w:t>6</w:t>
      </w:r>
      <w:r w:rsidR="008273C6" w:rsidRPr="003E3261">
        <w:rPr>
          <w:rFonts w:ascii="Tahoma" w:eastAsia="Calibri" w:hAnsi="Tahoma" w:cs="Tahoma"/>
          <w:sz w:val="22"/>
          <w:szCs w:val="22"/>
          <w:lang w:eastAsia="en-US"/>
        </w:rPr>
        <w:t xml:space="preserve">. If you want to learn more about the local traditions, visit the local </w:t>
      </w:r>
      <w:proofErr w:type="spellStart"/>
      <w:r w:rsidR="008273C6" w:rsidRPr="003E3261">
        <w:rPr>
          <w:rFonts w:ascii="Tahoma" w:eastAsia="Calibri" w:hAnsi="Tahoma" w:cs="Tahoma"/>
          <w:sz w:val="22"/>
          <w:szCs w:val="22"/>
          <w:lang w:eastAsia="en-US"/>
        </w:rPr>
        <w:t>s'Paules</w:t>
      </w:r>
      <w:proofErr w:type="spellEnd"/>
      <w:r w:rsidR="008273C6" w:rsidRPr="003E3261">
        <w:rPr>
          <w:rFonts w:ascii="Tahoma" w:eastAsia="Calibri" w:hAnsi="Tahoma" w:cs="Tahoma"/>
          <w:sz w:val="22"/>
          <w:szCs w:val="22"/>
          <w:lang w:eastAsia="en-US"/>
        </w:rPr>
        <w:t xml:space="preserve"> und </w:t>
      </w:r>
      <w:proofErr w:type="spellStart"/>
      <w:r w:rsidR="008273C6" w:rsidRPr="003E3261">
        <w:rPr>
          <w:rFonts w:ascii="Tahoma" w:eastAsia="Calibri" w:hAnsi="Tahoma" w:cs="Tahoma"/>
          <w:sz w:val="22"/>
          <w:szCs w:val="22"/>
          <w:lang w:eastAsia="en-US"/>
        </w:rPr>
        <w:t>s'Seppls</w:t>
      </w:r>
      <w:proofErr w:type="spellEnd"/>
      <w:r w:rsidR="008273C6" w:rsidRPr="003E3261">
        <w:rPr>
          <w:rFonts w:ascii="Tahoma" w:eastAsia="Calibri" w:hAnsi="Tahoma" w:cs="Tahoma"/>
          <w:sz w:val="22"/>
          <w:szCs w:val="22"/>
          <w:lang w:eastAsia="en-US"/>
        </w:rPr>
        <w:t xml:space="preserve"> Haus Museum. Located in a stately courtyard with a large arched gate, tiny windows and elaborately decorated roof, it's a must-see for lovers of local history and culture.</w:t>
      </w:r>
    </w:p>
    <w:p w14:paraId="23F9FDF5" w14:textId="77777777" w:rsidR="005F6279" w:rsidRDefault="005F6279" w:rsidP="008273C6">
      <w:pPr>
        <w:jc w:val="both"/>
        <w:rPr>
          <w:rFonts w:ascii="Tahoma" w:eastAsia="Calibri" w:hAnsi="Tahoma" w:cs="Tahoma"/>
          <w:b/>
          <w:bCs/>
          <w:sz w:val="22"/>
          <w:szCs w:val="22"/>
          <w:lang w:eastAsia="en-US"/>
        </w:rPr>
      </w:pPr>
    </w:p>
    <w:p w14:paraId="7036D824" w14:textId="727595A0" w:rsidR="008273C6" w:rsidRPr="003E3261" w:rsidRDefault="008273C6" w:rsidP="008273C6">
      <w:pPr>
        <w:jc w:val="both"/>
        <w:rPr>
          <w:rFonts w:ascii="Tahoma" w:eastAsia="Calibri" w:hAnsi="Tahoma" w:cs="Tahoma"/>
          <w:b/>
          <w:bCs/>
          <w:sz w:val="22"/>
          <w:szCs w:val="22"/>
          <w:lang w:eastAsia="en-US"/>
        </w:rPr>
      </w:pPr>
      <w:r w:rsidRPr="003E3261">
        <w:rPr>
          <w:rFonts w:ascii="Tahoma" w:eastAsia="Calibri" w:hAnsi="Tahoma" w:cs="Tahoma"/>
          <w:b/>
          <w:bCs/>
          <w:sz w:val="22"/>
          <w:szCs w:val="22"/>
          <w:lang w:eastAsia="en-US"/>
        </w:rPr>
        <w:lastRenderedPageBreak/>
        <w:t>Ladis – picturesque farmhouses and famous mineral water</w:t>
      </w:r>
    </w:p>
    <w:p w14:paraId="7036D825" w14:textId="2701612F" w:rsidR="008273C6" w:rsidRPr="003E3261" w:rsidRDefault="008273C6" w:rsidP="008273C6">
      <w:pPr>
        <w:jc w:val="both"/>
        <w:rPr>
          <w:rFonts w:ascii="Tahoma" w:eastAsia="Calibri" w:hAnsi="Tahoma" w:cs="Tahoma"/>
          <w:sz w:val="22"/>
          <w:szCs w:val="22"/>
          <w:lang w:eastAsia="en-US"/>
        </w:rPr>
      </w:pPr>
      <w:r w:rsidRPr="003E3261">
        <w:rPr>
          <w:rFonts w:ascii="Tahoma" w:eastAsia="Calibri" w:hAnsi="Tahoma" w:cs="Tahoma"/>
          <w:sz w:val="22"/>
          <w:szCs w:val="22"/>
          <w:lang w:eastAsia="en-US"/>
        </w:rPr>
        <w:t>With just over 5</w:t>
      </w:r>
      <w:r w:rsidR="008F497E" w:rsidRPr="003E3261">
        <w:rPr>
          <w:rFonts w:ascii="Tahoma" w:eastAsia="Calibri" w:hAnsi="Tahoma" w:cs="Tahoma"/>
          <w:sz w:val="22"/>
          <w:szCs w:val="22"/>
          <w:lang w:eastAsia="en-US"/>
        </w:rPr>
        <w:t>4</w:t>
      </w:r>
      <w:r w:rsidR="004655AB" w:rsidRPr="003E3261">
        <w:rPr>
          <w:rFonts w:ascii="Tahoma" w:eastAsia="Calibri" w:hAnsi="Tahoma" w:cs="Tahoma"/>
          <w:sz w:val="22"/>
          <w:szCs w:val="22"/>
          <w:lang w:eastAsia="en-US"/>
        </w:rPr>
        <w:t>7</w:t>
      </w:r>
      <w:r w:rsidRPr="003E3261">
        <w:rPr>
          <w:rFonts w:ascii="Tahoma" w:eastAsia="Calibri" w:hAnsi="Tahoma" w:cs="Tahoma"/>
          <w:sz w:val="22"/>
          <w:szCs w:val="22"/>
          <w:lang w:eastAsia="en-US"/>
        </w:rPr>
        <w:t xml:space="preserve"> inhabitants, Ladis is the smallest of the three towns. But with its flights of romantic steps, carved gable struts and historic baking ovens, it's bursting with local history. The villagers themselves have lovingly restored the centuries-old farmhouses with their impressive frescoes. Don't miss the wonderfully painted </w:t>
      </w:r>
      <w:proofErr w:type="spellStart"/>
      <w:r w:rsidRPr="003E3261">
        <w:rPr>
          <w:rFonts w:ascii="Tahoma" w:eastAsia="Calibri" w:hAnsi="Tahoma" w:cs="Tahoma"/>
          <w:sz w:val="22"/>
          <w:szCs w:val="22"/>
          <w:lang w:eastAsia="en-US"/>
        </w:rPr>
        <w:t>Rechelerhaus</w:t>
      </w:r>
      <w:proofErr w:type="spellEnd"/>
      <w:r w:rsidRPr="003E3261">
        <w:rPr>
          <w:rFonts w:ascii="Tahoma" w:eastAsia="Calibri" w:hAnsi="Tahoma" w:cs="Tahoma"/>
          <w:sz w:val="22"/>
          <w:szCs w:val="22"/>
          <w:lang w:eastAsia="en-US"/>
        </w:rPr>
        <w:t xml:space="preserve">, which is one of the oldest secular buildings of the Upper Court. The Sauerbrunn spring, discovered by a shepherd in 1212, is one of the oldest mineral springs in the Tyrol. In the 16th century its water was even delivered to the imperial court of Maximilian in Innsbruck. Until the middle of the 20th century, aristocrats and wealthy citizens from Switzerland and Bavaria travelled to Ladis to take the curative mineral waters. Today guests and locals simply enjoy drinking it. Finally, enthroned on a mighty rock at the northeastern edge of the village, is the centuries-old </w:t>
      </w:r>
      <w:proofErr w:type="spellStart"/>
      <w:r w:rsidRPr="003E3261">
        <w:rPr>
          <w:rFonts w:ascii="Tahoma" w:eastAsia="Calibri" w:hAnsi="Tahoma" w:cs="Tahoma"/>
          <w:sz w:val="22"/>
          <w:szCs w:val="22"/>
          <w:lang w:eastAsia="en-US"/>
        </w:rPr>
        <w:t>Laudeck</w:t>
      </w:r>
      <w:proofErr w:type="spellEnd"/>
      <w:r w:rsidRPr="003E3261">
        <w:rPr>
          <w:rFonts w:ascii="Tahoma" w:eastAsia="Calibri" w:hAnsi="Tahoma" w:cs="Tahoma"/>
          <w:sz w:val="22"/>
          <w:szCs w:val="22"/>
          <w:lang w:eastAsia="en-US"/>
        </w:rPr>
        <w:t xml:space="preserve"> castle, which formerly served as the administrative seat of the Supreme Court.</w:t>
      </w:r>
    </w:p>
    <w:p w14:paraId="7540B164" w14:textId="77777777" w:rsidR="00003477" w:rsidRPr="003E3261" w:rsidRDefault="00003477" w:rsidP="00003477">
      <w:pPr>
        <w:jc w:val="both"/>
        <w:rPr>
          <w:rFonts w:ascii="Tahoma" w:eastAsia="Calibri" w:hAnsi="Tahoma" w:cs="Tahoma"/>
          <w:sz w:val="22"/>
          <w:szCs w:val="22"/>
          <w:lang w:val="en-GB" w:eastAsia="en-US"/>
        </w:rPr>
      </w:pPr>
    </w:p>
    <w:p w14:paraId="4DE24FAD" w14:textId="77777777" w:rsidR="00003477" w:rsidRPr="003E3261" w:rsidRDefault="00003477" w:rsidP="00003477">
      <w:pPr>
        <w:jc w:val="both"/>
        <w:rPr>
          <w:rFonts w:ascii="Tahoma" w:eastAsia="Calibri" w:hAnsi="Tahoma" w:cs="Tahoma"/>
          <w:sz w:val="22"/>
          <w:szCs w:val="22"/>
          <w:lang w:val="en-GB" w:eastAsia="en-US"/>
        </w:rPr>
      </w:pPr>
    </w:p>
    <w:p w14:paraId="7E176D8B" w14:textId="322CBD1D" w:rsidR="00003477" w:rsidRPr="003E3261" w:rsidRDefault="00003477" w:rsidP="00003477">
      <w:pPr>
        <w:jc w:val="both"/>
        <w:rPr>
          <w:rStyle w:val="Hyperlink"/>
          <w:rFonts w:ascii="Tahoma" w:eastAsia="Calibri" w:hAnsi="Tahoma" w:cs="Tahoma"/>
          <w:b w:val="0"/>
          <w:bCs w:val="0"/>
          <w:color w:val="auto"/>
          <w:sz w:val="22"/>
          <w:szCs w:val="22"/>
          <w:u w:val="none"/>
          <w:lang w:val="en-GB" w:eastAsia="en-US"/>
        </w:rPr>
      </w:pPr>
      <w:r w:rsidRPr="003E3261">
        <w:rPr>
          <w:rFonts w:ascii="Tahoma" w:eastAsia="Calibri" w:hAnsi="Tahoma" w:cs="Tahoma"/>
          <w:sz w:val="22"/>
          <w:szCs w:val="22"/>
          <w:lang w:val="en-GB" w:eastAsia="en-US"/>
        </w:rPr>
        <w:t>Further press information and free photographic material is available on our press portal under</w:t>
      </w:r>
      <w:r w:rsidRPr="003E3261">
        <w:rPr>
          <w:rFonts w:ascii="Tahoma" w:eastAsia="Calibri" w:hAnsi="Tahoma" w:cs="Tahoma"/>
          <w:sz w:val="22"/>
          <w:szCs w:val="22"/>
          <w:lang w:eastAsia="en-US"/>
        </w:rPr>
        <w:t xml:space="preserve"> </w:t>
      </w:r>
      <w:hyperlink r:id="rId11" w:history="1">
        <w:r w:rsidR="00325564" w:rsidRPr="003E3261">
          <w:rPr>
            <w:rStyle w:val="Hyperlink"/>
            <w:rFonts w:ascii="Tahoma" w:eastAsia="Times New Roman" w:hAnsi="Tahoma" w:cs="Tahoma"/>
            <w:b w:val="0"/>
            <w:bCs w:val="0"/>
            <w:color w:val="0000FF"/>
            <w:sz w:val="22"/>
            <w:szCs w:val="22"/>
            <w:lang w:eastAsia="de-DE"/>
          </w:rPr>
          <w:t>www.hansmannpr.de/kunden/serfaus-fiss-ladis</w:t>
        </w:r>
      </w:hyperlink>
      <w:r w:rsidRPr="003E3261">
        <w:rPr>
          <w:rFonts w:ascii="Tahoma" w:eastAsia="Calibri" w:hAnsi="Tahoma" w:cs="Tahoma"/>
          <w:sz w:val="22"/>
          <w:szCs w:val="22"/>
          <w:lang w:val="en-GB" w:eastAsia="en-US"/>
        </w:rPr>
        <w:t xml:space="preserve"> and </w:t>
      </w:r>
      <w:hyperlink w:history="1">
        <w:r w:rsidRPr="003E3261">
          <w:rPr>
            <w:rStyle w:val="Hyperlink"/>
            <w:rFonts w:ascii="Tahoma" w:eastAsia="Times New Roman" w:hAnsi="Tahoma" w:cs="Tahoma"/>
            <w:b w:val="0"/>
            <w:color w:val="0000FF"/>
            <w:sz w:val="22"/>
            <w:szCs w:val="22"/>
            <w:lang w:val="en-GB" w:eastAsia="de-DE"/>
          </w:rPr>
          <w:t>www.serfaus-fiss-ladis.at/en/Service/Press</w:t>
        </w:r>
      </w:hyperlink>
      <w:r w:rsidRPr="003E3261">
        <w:rPr>
          <w:rStyle w:val="Hyperlink"/>
          <w:rFonts w:ascii="Tahoma" w:eastAsia="Times New Roman" w:hAnsi="Tahoma" w:cs="Tahoma"/>
          <w:b w:val="0"/>
          <w:color w:val="0000FF"/>
          <w:sz w:val="22"/>
          <w:szCs w:val="22"/>
          <w:lang w:val="en-GB" w:eastAsia="de-DE"/>
        </w:rPr>
        <w:t>.</w:t>
      </w:r>
    </w:p>
    <w:p w14:paraId="63D27B8F" w14:textId="77777777" w:rsidR="00003477" w:rsidRPr="003E3261" w:rsidRDefault="00003477" w:rsidP="00003477">
      <w:pPr>
        <w:widowControl/>
        <w:suppressAutoHyphens w:val="0"/>
        <w:jc w:val="both"/>
        <w:rPr>
          <w:rFonts w:ascii="Tahoma" w:eastAsia="Calibri" w:hAnsi="Tahoma" w:cs="Tahoma"/>
          <w:b/>
          <w:color w:val="000000" w:themeColor="text1"/>
          <w:sz w:val="22"/>
          <w:szCs w:val="22"/>
          <w:lang w:val="en-GB" w:eastAsia="en-US"/>
        </w:rPr>
      </w:pPr>
    </w:p>
    <w:p w14:paraId="1CDB05C7" w14:textId="77777777" w:rsidR="00003477" w:rsidRPr="003E3261" w:rsidRDefault="00003477" w:rsidP="00003477">
      <w:pPr>
        <w:widowControl/>
        <w:suppressAutoHyphens w:val="0"/>
        <w:jc w:val="both"/>
        <w:rPr>
          <w:rFonts w:ascii="Tahoma" w:eastAsia="Calibri" w:hAnsi="Tahoma" w:cs="Tahoma"/>
          <w:b/>
          <w:bCs/>
          <w:color w:val="000000" w:themeColor="text1"/>
          <w:sz w:val="18"/>
          <w:szCs w:val="18"/>
          <w:lang w:eastAsia="en-US"/>
        </w:rPr>
      </w:pPr>
    </w:p>
    <w:p w14:paraId="19795B31" w14:textId="035C53A8" w:rsidR="00003477" w:rsidRPr="003E3261" w:rsidRDefault="00003477" w:rsidP="00003477">
      <w:pPr>
        <w:widowControl/>
        <w:suppressAutoHyphens w:val="0"/>
        <w:jc w:val="both"/>
        <w:rPr>
          <w:rFonts w:ascii="Tahoma" w:eastAsia="Calibri" w:hAnsi="Tahoma" w:cs="Tahoma"/>
          <w:b/>
          <w:bCs/>
          <w:color w:val="000000" w:themeColor="text1"/>
          <w:sz w:val="18"/>
          <w:szCs w:val="18"/>
          <w:lang w:eastAsia="en-US"/>
        </w:rPr>
      </w:pPr>
      <w:r w:rsidRPr="003E3261">
        <w:rPr>
          <w:rFonts w:ascii="Tahoma" w:eastAsia="Calibri" w:hAnsi="Tahoma" w:cs="Tahoma"/>
          <w:b/>
          <w:bCs/>
          <w:color w:val="000000" w:themeColor="text1"/>
          <w:sz w:val="18"/>
          <w:szCs w:val="18"/>
          <w:lang w:eastAsia="en-US"/>
        </w:rPr>
        <w:t xml:space="preserve">About </w:t>
      </w:r>
      <w:proofErr w:type="spellStart"/>
      <w:r w:rsidRPr="003E3261">
        <w:rPr>
          <w:rFonts w:ascii="Tahoma" w:eastAsia="Calibri" w:hAnsi="Tahoma" w:cs="Tahoma"/>
          <w:b/>
          <w:bCs/>
          <w:color w:val="000000" w:themeColor="text1"/>
          <w:sz w:val="18"/>
          <w:szCs w:val="18"/>
          <w:lang w:eastAsia="en-US"/>
        </w:rPr>
        <w:t>Serfaus</w:t>
      </w:r>
      <w:proofErr w:type="spellEnd"/>
      <w:r w:rsidRPr="003E3261">
        <w:rPr>
          <w:rFonts w:ascii="Tahoma" w:eastAsia="Calibri" w:hAnsi="Tahoma" w:cs="Tahoma"/>
          <w:b/>
          <w:bCs/>
          <w:color w:val="000000" w:themeColor="text1"/>
          <w:sz w:val="18"/>
          <w:szCs w:val="18"/>
          <w:lang w:eastAsia="en-US"/>
        </w:rPr>
        <w:t>-</w:t>
      </w:r>
      <w:proofErr w:type="spellStart"/>
      <w:r w:rsidRPr="003E3261">
        <w:rPr>
          <w:rFonts w:ascii="Tahoma" w:eastAsia="Calibri" w:hAnsi="Tahoma" w:cs="Tahoma"/>
          <w:b/>
          <w:bCs/>
          <w:color w:val="000000" w:themeColor="text1"/>
          <w:sz w:val="18"/>
          <w:szCs w:val="18"/>
          <w:lang w:eastAsia="en-US"/>
        </w:rPr>
        <w:t>Fiss</w:t>
      </w:r>
      <w:proofErr w:type="spellEnd"/>
      <w:r w:rsidRPr="003E3261">
        <w:rPr>
          <w:rFonts w:ascii="Tahoma" w:eastAsia="Calibri" w:hAnsi="Tahoma" w:cs="Tahoma"/>
          <w:b/>
          <w:bCs/>
          <w:color w:val="000000" w:themeColor="text1"/>
          <w:sz w:val="18"/>
          <w:szCs w:val="18"/>
          <w:lang w:eastAsia="en-US"/>
        </w:rPr>
        <w:t>-Ladis</w:t>
      </w:r>
    </w:p>
    <w:p w14:paraId="7BED574D" w14:textId="14EC8E18" w:rsidR="00DE41FB" w:rsidRPr="003E3261" w:rsidRDefault="00B51B88" w:rsidP="00DE41FB">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3E3261">
        <w:rPr>
          <w:rFonts w:ascii="Tahoma" w:hAnsi="Tahoma" w:cs="Tahoma"/>
          <w:sz w:val="18"/>
          <w:lang w:val="en-US"/>
        </w:rPr>
        <w:t xml:space="preserve">True to the motto "Moments that last!", the Tyrolean holiday region of </w:t>
      </w:r>
      <w:proofErr w:type="spellStart"/>
      <w:r w:rsidRPr="003E3261">
        <w:rPr>
          <w:rFonts w:ascii="Tahoma" w:hAnsi="Tahoma" w:cs="Tahoma"/>
          <w:sz w:val="18"/>
          <w:lang w:val="en-US"/>
        </w:rPr>
        <w:t>Serfaus</w:t>
      </w:r>
      <w:proofErr w:type="spellEnd"/>
      <w:r w:rsidRPr="003E3261">
        <w:rPr>
          <w:rFonts w:ascii="Tahoma" w:hAnsi="Tahoma" w:cs="Tahoma"/>
          <w:sz w:val="18"/>
          <w:lang w:val="en-US"/>
        </w:rPr>
        <w:t>-</w:t>
      </w:r>
      <w:proofErr w:type="spellStart"/>
      <w:r w:rsidRPr="003E3261">
        <w:rPr>
          <w:rFonts w:ascii="Tahoma" w:hAnsi="Tahoma" w:cs="Tahoma"/>
          <w:sz w:val="18"/>
          <w:lang w:val="en-US"/>
        </w:rPr>
        <w:t>Fiss</w:t>
      </w:r>
      <w:proofErr w:type="spellEnd"/>
      <w:r w:rsidRPr="003E3261">
        <w:rPr>
          <w:rFonts w:ascii="Tahoma" w:hAnsi="Tahoma" w:cs="Tahoma"/>
          <w:sz w:val="18"/>
          <w:lang w:val="en-US"/>
        </w:rPr>
        <w:t xml:space="preserve">-Ladis offers varied and carefree winter holidays at the highest level. It is a feel-good place where all visitors can take some time out to relax and enjoy themselves carefree: whether alone, as a couple, or with the whole family. Because in </w:t>
      </w:r>
      <w:proofErr w:type="spellStart"/>
      <w:r w:rsidRPr="003E3261">
        <w:rPr>
          <w:rFonts w:ascii="Tahoma" w:hAnsi="Tahoma" w:cs="Tahoma"/>
          <w:sz w:val="18"/>
          <w:lang w:val="en-US"/>
        </w:rPr>
        <w:t>Serfaus</w:t>
      </w:r>
      <w:proofErr w:type="spellEnd"/>
      <w:r w:rsidRPr="003E3261">
        <w:rPr>
          <w:rFonts w:ascii="Tahoma" w:hAnsi="Tahoma" w:cs="Tahoma"/>
          <w:sz w:val="18"/>
          <w:lang w:val="en-US"/>
        </w:rPr>
        <w:t>-</w:t>
      </w:r>
      <w:proofErr w:type="spellStart"/>
      <w:r w:rsidRPr="003E3261">
        <w:rPr>
          <w:rFonts w:ascii="Tahoma" w:hAnsi="Tahoma" w:cs="Tahoma"/>
          <w:sz w:val="18"/>
          <w:lang w:val="en-US"/>
        </w:rPr>
        <w:t>Fiss</w:t>
      </w:r>
      <w:proofErr w:type="spellEnd"/>
      <w:r w:rsidRPr="003E3261">
        <w:rPr>
          <w:rFonts w:ascii="Tahoma" w:hAnsi="Tahoma" w:cs="Tahoma"/>
          <w:sz w:val="18"/>
          <w:lang w:val="en-US"/>
        </w:rPr>
        <w:t xml:space="preserve">-Ladis, the mountains have something to offer for everyone, young and old alike. </w:t>
      </w:r>
      <w:r w:rsidRPr="003E3261">
        <w:rPr>
          <w:rStyle w:val="normaltextrun"/>
          <w:rFonts w:ascii="Tahoma" w:hAnsi="Tahoma" w:cs="Tahoma"/>
          <w:color w:val="000000"/>
          <w:sz w:val="18"/>
          <w:lang w:val="en-US"/>
        </w:rPr>
        <w:t xml:space="preserve">The three historic mountain villages lie on a sunny high plateau above the Upper </w:t>
      </w:r>
      <w:proofErr w:type="spellStart"/>
      <w:r w:rsidRPr="003E3261">
        <w:rPr>
          <w:rStyle w:val="normaltextrun"/>
          <w:rFonts w:ascii="Tahoma" w:hAnsi="Tahoma" w:cs="Tahoma"/>
          <w:color w:val="000000"/>
          <w:sz w:val="18"/>
          <w:lang w:val="en-US"/>
        </w:rPr>
        <w:t>Inntal</w:t>
      </w:r>
      <w:proofErr w:type="spellEnd"/>
      <w:r w:rsidRPr="003E3261">
        <w:rPr>
          <w:rStyle w:val="normaltextrun"/>
          <w:rFonts w:ascii="Tahoma" w:hAnsi="Tahoma" w:cs="Tahoma"/>
          <w:color w:val="000000"/>
          <w:sz w:val="18"/>
          <w:lang w:val="en-US"/>
        </w:rPr>
        <w:t xml:space="preserve"> valley in Tyrol, surrounded </w:t>
      </w:r>
      <w:r w:rsidRPr="003E3261">
        <w:rPr>
          <w:rStyle w:val="normaltextrun"/>
          <w:rFonts w:ascii="Tahoma" w:hAnsi="Tahoma" w:cs="Tahoma"/>
          <w:sz w:val="18"/>
          <w:lang w:val="en-US"/>
        </w:rPr>
        <w:t xml:space="preserve">by the distinctive mountain peaks of the </w:t>
      </w:r>
      <w:proofErr w:type="spellStart"/>
      <w:r w:rsidRPr="003E3261">
        <w:rPr>
          <w:rStyle w:val="normaltextrun"/>
          <w:rFonts w:ascii="Tahoma" w:hAnsi="Tahoma" w:cs="Tahoma"/>
          <w:sz w:val="18"/>
          <w:lang w:val="en-US"/>
        </w:rPr>
        <w:t>Samnaun</w:t>
      </w:r>
      <w:proofErr w:type="spellEnd"/>
      <w:r w:rsidRPr="003E3261">
        <w:rPr>
          <w:rStyle w:val="normaltextrun"/>
          <w:rFonts w:ascii="Tahoma" w:hAnsi="Tahoma" w:cs="Tahoma"/>
          <w:sz w:val="18"/>
          <w:lang w:val="en-US"/>
        </w:rPr>
        <w:t xml:space="preserve"> mountain range and the </w:t>
      </w:r>
      <w:proofErr w:type="spellStart"/>
      <w:r w:rsidRPr="003E3261">
        <w:rPr>
          <w:rStyle w:val="normaltextrun"/>
          <w:rFonts w:ascii="Tahoma" w:hAnsi="Tahoma" w:cs="Tahoma"/>
          <w:sz w:val="18"/>
          <w:lang w:val="en-US"/>
        </w:rPr>
        <w:t>Ötztal</w:t>
      </w:r>
      <w:proofErr w:type="spellEnd"/>
      <w:r w:rsidRPr="003E3261">
        <w:rPr>
          <w:rStyle w:val="normaltextrun"/>
          <w:rFonts w:ascii="Tahoma" w:hAnsi="Tahoma" w:cs="Tahoma"/>
          <w:sz w:val="18"/>
          <w:lang w:val="en-US"/>
        </w:rPr>
        <w:t xml:space="preserve"> Alps. The holiday region offers all visitors the ideal conditions for a unique winter holiday full of variety at between 1,200 and 2,828 </w:t>
      </w:r>
      <w:proofErr w:type="spellStart"/>
      <w:r w:rsidRPr="003E3261">
        <w:rPr>
          <w:rStyle w:val="normaltextrun"/>
          <w:rFonts w:ascii="Tahoma" w:hAnsi="Tahoma" w:cs="Tahoma"/>
          <w:sz w:val="18"/>
          <w:lang w:val="en-US"/>
        </w:rPr>
        <w:t>metres</w:t>
      </w:r>
      <w:proofErr w:type="spellEnd"/>
      <w:r w:rsidRPr="003E3261">
        <w:rPr>
          <w:rStyle w:val="normaltextrun"/>
          <w:rFonts w:ascii="Tahoma" w:hAnsi="Tahoma" w:cs="Tahoma"/>
          <w:sz w:val="18"/>
          <w:lang w:val="en-US"/>
        </w:rPr>
        <w:t xml:space="preserve"> above sea level: Activities for winter sports enthusiasts. Variety for the whole family. Adventures for action heroes. Breath-taking panoramas for connoisseurs. Exceptional specialties for gourmets. </w:t>
      </w:r>
      <w:r w:rsidRPr="003E3261">
        <w:rPr>
          <w:lang w:val="en-US"/>
        </w:rPr>
        <w:t xml:space="preserve"> </w:t>
      </w:r>
      <w:r w:rsidRPr="003E3261">
        <w:rPr>
          <w:rStyle w:val="normaltextrun"/>
          <w:rFonts w:ascii="Tahoma" w:hAnsi="Tahoma" w:cs="Tahoma"/>
          <w:sz w:val="18"/>
          <w:lang w:val="en-US"/>
        </w:rPr>
        <w:t xml:space="preserve">A holiday that will live long in the memory! </w:t>
      </w:r>
      <w:r w:rsidR="00030696" w:rsidRPr="003E3261">
        <w:rPr>
          <w:rStyle w:val="normaltextrun"/>
          <w:rFonts w:ascii="Tahoma" w:hAnsi="Tahoma" w:cs="Tahoma"/>
          <w:sz w:val="18"/>
          <w:lang w:val="en-US"/>
        </w:rPr>
        <w:t xml:space="preserve">You can find more information at </w:t>
      </w:r>
      <w:r w:rsidR="00DE41FB">
        <w:fldChar w:fldCharType="begin"/>
      </w:r>
      <w:r w:rsidR="00DE41FB" w:rsidRPr="005F6279">
        <w:rPr>
          <w:lang w:val="en-US"/>
        </w:rPr>
        <w:instrText>HYPERLINK "http://www.serfaus-fiss-ladis.at/en"</w:instrText>
      </w:r>
      <w:r w:rsidR="00DE41FB">
        <w:fldChar w:fldCharType="separate"/>
      </w:r>
      <w:r w:rsidR="00DE41FB" w:rsidRPr="003E3261">
        <w:rPr>
          <w:rStyle w:val="normaltextrun"/>
          <w:rFonts w:ascii="Tahoma" w:hAnsi="Tahoma" w:cs="Tahoma"/>
          <w:color w:val="0000FF"/>
          <w:sz w:val="18"/>
          <w:szCs w:val="18"/>
          <w:u w:val="single"/>
          <w:lang w:val="en-US"/>
        </w:rPr>
        <w:t>www.serfaus-fiss-ladis.at/en</w:t>
      </w:r>
      <w:r w:rsidR="00DE41FB">
        <w:rPr>
          <w:rStyle w:val="normaltextrun"/>
          <w:rFonts w:ascii="Tahoma" w:hAnsi="Tahoma" w:cs="Tahoma"/>
          <w:color w:val="0000FF"/>
          <w:sz w:val="18"/>
          <w:szCs w:val="18"/>
          <w:u w:val="single"/>
          <w:lang w:val="en-US"/>
        </w:rPr>
        <w:fldChar w:fldCharType="end"/>
      </w:r>
      <w:r w:rsidR="00DE41FB" w:rsidRPr="003E3261">
        <w:rPr>
          <w:rStyle w:val="normaltextrun"/>
          <w:rFonts w:ascii="Tahoma" w:hAnsi="Tahoma" w:cs="Tahoma"/>
          <w:sz w:val="18"/>
          <w:szCs w:val="18"/>
          <w:lang w:val="en-US"/>
        </w:rPr>
        <w:t xml:space="preserve">. </w:t>
      </w:r>
    </w:p>
    <w:p w14:paraId="563F0F9F" w14:textId="77777777" w:rsidR="00057E7D" w:rsidRPr="003E3261" w:rsidRDefault="00057E7D" w:rsidP="00057E7D">
      <w:pPr>
        <w:pStyle w:val="paragraph"/>
        <w:spacing w:before="0" w:beforeAutospacing="0" w:after="0" w:afterAutospacing="0"/>
        <w:jc w:val="both"/>
        <w:textAlignment w:val="baseline"/>
        <w:rPr>
          <w:rFonts w:ascii="Tahoma" w:hAnsi="Tahoma" w:cs="Tahoma"/>
          <w:sz w:val="18"/>
          <w:szCs w:val="18"/>
          <w:lang w:val="en-US"/>
        </w:rPr>
      </w:pPr>
    </w:p>
    <w:p w14:paraId="244B516A" w14:textId="77777777" w:rsidR="00003477" w:rsidRPr="003E3261" w:rsidRDefault="00003477" w:rsidP="00003477">
      <w:pPr>
        <w:widowControl/>
        <w:suppressAutoHyphens w:val="0"/>
        <w:jc w:val="both"/>
        <w:rPr>
          <w:rFonts w:ascii="Tahoma" w:eastAsia="Calibri" w:hAnsi="Tahoma" w:cs="Tahoma"/>
          <w:b/>
          <w:color w:val="000000" w:themeColor="text1"/>
          <w:sz w:val="22"/>
          <w:szCs w:val="22"/>
          <w:lang w:eastAsia="en-US"/>
        </w:rPr>
      </w:pPr>
    </w:p>
    <w:p w14:paraId="787F0B5F" w14:textId="77777777" w:rsidR="00003477" w:rsidRPr="003E3261" w:rsidRDefault="00003477" w:rsidP="00003477">
      <w:pPr>
        <w:widowControl/>
        <w:suppressAutoHyphens w:val="0"/>
        <w:autoSpaceDE w:val="0"/>
        <w:autoSpaceDN w:val="0"/>
        <w:adjustRightInd w:val="0"/>
        <w:rPr>
          <w:rFonts w:ascii="Tahoma" w:eastAsia="Calibri" w:hAnsi="Tahoma" w:cs="Tahoma"/>
          <w:b/>
          <w:color w:val="000000" w:themeColor="text1"/>
          <w:sz w:val="22"/>
          <w:szCs w:val="22"/>
          <w:lang w:eastAsia="en-US"/>
        </w:rPr>
      </w:pPr>
      <w:r w:rsidRPr="003E3261">
        <w:rPr>
          <w:rFonts w:ascii="Tahoma" w:eastAsia="Calibri" w:hAnsi="Tahoma" w:cs="Tahoma"/>
          <w:b/>
          <w:color w:val="000000" w:themeColor="text1"/>
          <w:sz w:val="22"/>
          <w:szCs w:val="22"/>
          <w:lang w:eastAsia="en-US"/>
        </w:rPr>
        <w:t>For further information:</w:t>
      </w:r>
    </w:p>
    <w:p w14:paraId="3CE440BC" w14:textId="77777777" w:rsidR="00003477" w:rsidRPr="003E3261" w:rsidRDefault="00003477" w:rsidP="00003477">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1B9444A4" w14:textId="77777777" w:rsidR="00003477" w:rsidRPr="003E3261" w:rsidRDefault="00003477" w:rsidP="00003477">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3E3261">
        <w:rPr>
          <w:rFonts w:ascii="Tahoma" w:hAnsi="Tahoma" w:cs="Tahoma"/>
          <w:sz w:val="22"/>
          <w:szCs w:val="22"/>
          <w:lang w:eastAsia="en-US"/>
        </w:rPr>
        <w:t>Vanessa Lindner</w:t>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t xml:space="preserve">Alexandra </w:t>
      </w:r>
      <w:proofErr w:type="spellStart"/>
      <w:r w:rsidRPr="003E3261">
        <w:rPr>
          <w:rFonts w:ascii="Tahoma" w:eastAsia="Calibri" w:hAnsi="Tahoma" w:cs="Tahoma"/>
          <w:color w:val="000000" w:themeColor="text1"/>
          <w:sz w:val="22"/>
          <w:szCs w:val="22"/>
          <w:lang w:eastAsia="en-US"/>
        </w:rPr>
        <w:t>Hangl</w:t>
      </w:r>
      <w:proofErr w:type="spellEnd"/>
    </w:p>
    <w:p w14:paraId="221A00FA" w14:textId="77777777" w:rsidR="00003477" w:rsidRPr="003E3261" w:rsidRDefault="00003477" w:rsidP="00003477">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proofErr w:type="spellStart"/>
      <w:r w:rsidRPr="003E3261">
        <w:rPr>
          <w:rFonts w:ascii="Tahoma" w:eastAsia="Calibri" w:hAnsi="Tahoma" w:cs="Tahoma"/>
          <w:color w:val="000000" w:themeColor="text1"/>
          <w:sz w:val="22"/>
          <w:szCs w:val="22"/>
          <w:lang w:eastAsia="en-US"/>
        </w:rPr>
        <w:t>Hansmann</w:t>
      </w:r>
      <w:proofErr w:type="spellEnd"/>
      <w:r w:rsidRPr="003E3261">
        <w:rPr>
          <w:rFonts w:ascii="Tahoma" w:eastAsia="Calibri" w:hAnsi="Tahoma" w:cs="Tahoma"/>
          <w:color w:val="000000" w:themeColor="text1"/>
          <w:sz w:val="22"/>
          <w:szCs w:val="22"/>
          <w:lang w:eastAsia="en-US"/>
        </w:rPr>
        <w:t xml:space="preserve"> PR </w:t>
      </w:r>
      <w:r w:rsidRPr="003E3261">
        <w:rPr>
          <w:rFonts w:ascii="Tahoma" w:eastAsia="Calibri" w:hAnsi="Tahoma" w:cs="Tahoma"/>
          <w:color w:val="000000" w:themeColor="text1"/>
          <w:sz w:val="22"/>
          <w:szCs w:val="22"/>
          <w:lang w:eastAsia="en-US"/>
        </w:rPr>
        <w:tab/>
      </w:r>
      <w:proofErr w:type="spellStart"/>
      <w:r w:rsidRPr="003E3261">
        <w:rPr>
          <w:rFonts w:ascii="Tahoma" w:eastAsia="Calibri" w:hAnsi="Tahoma" w:cs="Tahoma"/>
          <w:color w:val="000000" w:themeColor="text1"/>
          <w:sz w:val="22"/>
          <w:szCs w:val="22"/>
          <w:lang w:eastAsia="en-US"/>
        </w:rPr>
        <w:t>Serfaus</w:t>
      </w:r>
      <w:proofErr w:type="spellEnd"/>
      <w:r w:rsidRPr="003E3261">
        <w:rPr>
          <w:rFonts w:ascii="Tahoma" w:eastAsia="Calibri" w:hAnsi="Tahoma" w:cs="Tahoma"/>
          <w:color w:val="000000" w:themeColor="text1"/>
          <w:sz w:val="22"/>
          <w:szCs w:val="22"/>
          <w:lang w:eastAsia="en-US"/>
        </w:rPr>
        <w:t>-</w:t>
      </w:r>
      <w:proofErr w:type="spellStart"/>
      <w:r w:rsidRPr="003E3261">
        <w:rPr>
          <w:rFonts w:ascii="Tahoma" w:eastAsia="Calibri" w:hAnsi="Tahoma" w:cs="Tahoma"/>
          <w:color w:val="000000" w:themeColor="text1"/>
          <w:sz w:val="22"/>
          <w:szCs w:val="22"/>
          <w:lang w:eastAsia="en-US"/>
        </w:rPr>
        <w:t>Fiss</w:t>
      </w:r>
      <w:proofErr w:type="spellEnd"/>
      <w:r w:rsidRPr="003E3261">
        <w:rPr>
          <w:rFonts w:ascii="Tahoma" w:eastAsia="Calibri" w:hAnsi="Tahoma" w:cs="Tahoma"/>
          <w:color w:val="000000" w:themeColor="text1"/>
          <w:sz w:val="22"/>
          <w:szCs w:val="22"/>
          <w:lang w:eastAsia="en-US"/>
        </w:rPr>
        <w:t xml:space="preserve">-Ladis Tourist Board </w:t>
      </w:r>
    </w:p>
    <w:p w14:paraId="5AA42F8A" w14:textId="77777777" w:rsidR="00003477" w:rsidRPr="003E3261" w:rsidRDefault="00003477" w:rsidP="00003477">
      <w:pPr>
        <w:widowControl/>
        <w:suppressAutoHyphens w:val="0"/>
        <w:ind w:right="289"/>
        <w:jc w:val="both"/>
        <w:rPr>
          <w:rFonts w:ascii="Tahoma" w:eastAsia="Calibri" w:hAnsi="Tahoma" w:cs="Tahoma"/>
          <w:color w:val="000000" w:themeColor="text1"/>
          <w:sz w:val="22"/>
          <w:szCs w:val="22"/>
          <w:lang w:eastAsia="en-US"/>
        </w:rPr>
      </w:pPr>
      <w:proofErr w:type="spellStart"/>
      <w:r w:rsidRPr="003E3261">
        <w:rPr>
          <w:rFonts w:ascii="Tahoma" w:eastAsia="Calibri" w:hAnsi="Tahoma" w:cs="Tahoma"/>
          <w:color w:val="000000" w:themeColor="text1"/>
          <w:sz w:val="22"/>
          <w:szCs w:val="22"/>
          <w:lang w:eastAsia="en-US"/>
        </w:rPr>
        <w:t>Lipowskystraße</w:t>
      </w:r>
      <w:proofErr w:type="spellEnd"/>
      <w:r w:rsidRPr="003E3261">
        <w:rPr>
          <w:rFonts w:ascii="Tahoma" w:eastAsia="Calibri" w:hAnsi="Tahoma" w:cs="Tahoma"/>
          <w:color w:val="000000" w:themeColor="text1"/>
          <w:sz w:val="22"/>
          <w:szCs w:val="22"/>
          <w:lang w:eastAsia="en-US"/>
        </w:rPr>
        <w:t xml:space="preserve"> 15 </w:t>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proofErr w:type="spellStart"/>
      <w:r w:rsidRPr="003E3261">
        <w:rPr>
          <w:rFonts w:ascii="Tahoma" w:eastAsia="Calibri" w:hAnsi="Tahoma" w:cs="Tahoma"/>
          <w:color w:val="000000" w:themeColor="text1"/>
          <w:sz w:val="22"/>
          <w:szCs w:val="22"/>
          <w:lang w:eastAsia="en-US"/>
        </w:rPr>
        <w:t>Gänsackerweg</w:t>
      </w:r>
      <w:proofErr w:type="spellEnd"/>
      <w:r w:rsidRPr="003E3261">
        <w:rPr>
          <w:rFonts w:ascii="Tahoma" w:eastAsia="Calibri" w:hAnsi="Tahoma" w:cs="Tahoma"/>
          <w:color w:val="000000" w:themeColor="text1"/>
          <w:sz w:val="22"/>
          <w:szCs w:val="22"/>
          <w:lang w:eastAsia="en-US"/>
        </w:rPr>
        <w:t xml:space="preserve"> 2</w:t>
      </w:r>
    </w:p>
    <w:p w14:paraId="67C0AE3A" w14:textId="77777777" w:rsidR="00003477" w:rsidRPr="003E3261" w:rsidRDefault="00003477" w:rsidP="00003477">
      <w:pPr>
        <w:widowControl/>
        <w:suppressAutoHyphens w:val="0"/>
        <w:ind w:right="289"/>
        <w:jc w:val="both"/>
        <w:rPr>
          <w:rFonts w:ascii="Tahoma" w:eastAsia="Calibri" w:hAnsi="Tahoma" w:cs="Tahoma"/>
          <w:color w:val="000000" w:themeColor="text1"/>
          <w:sz w:val="22"/>
          <w:szCs w:val="22"/>
          <w:lang w:eastAsia="en-US"/>
        </w:rPr>
      </w:pPr>
      <w:r w:rsidRPr="003E3261">
        <w:rPr>
          <w:rFonts w:ascii="Tahoma" w:eastAsia="Calibri" w:hAnsi="Tahoma" w:cs="Tahoma"/>
          <w:color w:val="000000" w:themeColor="text1"/>
          <w:sz w:val="22"/>
          <w:szCs w:val="22"/>
          <w:lang w:eastAsia="en-US"/>
        </w:rPr>
        <w:t>80336 Munich, Germany</w:t>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t xml:space="preserve">6534 </w:t>
      </w:r>
      <w:proofErr w:type="spellStart"/>
      <w:r w:rsidRPr="003E3261">
        <w:rPr>
          <w:rFonts w:ascii="Tahoma" w:eastAsia="Calibri" w:hAnsi="Tahoma" w:cs="Tahoma"/>
          <w:color w:val="000000" w:themeColor="text1"/>
          <w:sz w:val="22"/>
          <w:szCs w:val="22"/>
          <w:lang w:eastAsia="en-US"/>
        </w:rPr>
        <w:t>Serfaus</w:t>
      </w:r>
      <w:proofErr w:type="spellEnd"/>
      <w:r w:rsidRPr="003E3261">
        <w:rPr>
          <w:rFonts w:ascii="Tahoma" w:eastAsia="Calibri" w:hAnsi="Tahoma" w:cs="Tahoma"/>
          <w:color w:val="000000" w:themeColor="text1"/>
          <w:sz w:val="22"/>
          <w:szCs w:val="22"/>
          <w:lang w:eastAsia="en-US"/>
        </w:rPr>
        <w:t>-</w:t>
      </w:r>
      <w:proofErr w:type="spellStart"/>
      <w:r w:rsidRPr="003E3261">
        <w:rPr>
          <w:rFonts w:ascii="Tahoma" w:eastAsia="Calibri" w:hAnsi="Tahoma" w:cs="Tahoma"/>
          <w:color w:val="000000" w:themeColor="text1"/>
          <w:sz w:val="22"/>
          <w:szCs w:val="22"/>
          <w:lang w:eastAsia="en-US"/>
        </w:rPr>
        <w:t>Fiss</w:t>
      </w:r>
      <w:proofErr w:type="spellEnd"/>
      <w:r w:rsidRPr="003E3261">
        <w:rPr>
          <w:rFonts w:ascii="Tahoma" w:eastAsia="Calibri" w:hAnsi="Tahoma" w:cs="Tahoma"/>
          <w:color w:val="000000" w:themeColor="text1"/>
          <w:sz w:val="22"/>
          <w:szCs w:val="22"/>
          <w:lang w:eastAsia="en-US"/>
        </w:rPr>
        <w:t>-Ladis, Austria</w:t>
      </w:r>
    </w:p>
    <w:p w14:paraId="65E8D2E4" w14:textId="77777777" w:rsidR="00003477" w:rsidRPr="003E3261" w:rsidRDefault="00003477" w:rsidP="00003477">
      <w:pPr>
        <w:widowControl/>
        <w:suppressAutoHyphens w:val="0"/>
        <w:ind w:right="289"/>
        <w:jc w:val="both"/>
        <w:rPr>
          <w:rFonts w:ascii="Tahoma" w:eastAsia="Calibri" w:hAnsi="Tahoma" w:cs="Tahoma"/>
          <w:color w:val="000000" w:themeColor="text1"/>
          <w:sz w:val="22"/>
          <w:szCs w:val="22"/>
          <w:lang w:eastAsia="en-US"/>
        </w:rPr>
      </w:pPr>
      <w:r w:rsidRPr="003E3261">
        <w:rPr>
          <w:rFonts w:ascii="Tahoma" w:eastAsia="Calibri" w:hAnsi="Tahoma" w:cs="Tahoma"/>
          <w:color w:val="000000" w:themeColor="text1"/>
          <w:sz w:val="22"/>
          <w:szCs w:val="22"/>
          <w:lang w:eastAsia="en-US"/>
        </w:rPr>
        <w:t>Phone: +49(0)89/3605499-12</w:t>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t>Phone: +43(0)5476/6239-72</w:t>
      </w:r>
    </w:p>
    <w:p w14:paraId="2FEF5D48" w14:textId="77777777" w:rsidR="00003477" w:rsidRPr="003E3261" w:rsidRDefault="00003477" w:rsidP="00003477">
      <w:pPr>
        <w:widowControl/>
        <w:suppressAutoHyphens w:val="0"/>
        <w:ind w:right="289"/>
        <w:jc w:val="both"/>
        <w:rPr>
          <w:rFonts w:ascii="Tahoma" w:eastAsia="Calibri" w:hAnsi="Tahoma" w:cs="Tahoma"/>
          <w:color w:val="0070C0"/>
          <w:sz w:val="22"/>
          <w:szCs w:val="22"/>
          <w:lang w:eastAsia="en-US"/>
        </w:rPr>
      </w:pPr>
      <w:hyperlink r:id="rId12" w:history="1">
        <w:r w:rsidRPr="003E3261">
          <w:rPr>
            <w:rStyle w:val="Hyperlink"/>
            <w:rFonts w:ascii="Tahoma" w:eastAsia="Times New Roman" w:hAnsi="Tahoma" w:cs="Tahoma"/>
            <w:b w:val="0"/>
            <w:color w:val="0000FF"/>
            <w:sz w:val="22"/>
            <w:szCs w:val="22"/>
            <w:lang w:eastAsia="de-DE"/>
          </w:rPr>
          <w:t>v.lindner@hansmannpr.de</w:t>
        </w:r>
      </w:hyperlink>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r w:rsidRPr="003E3261">
        <w:rPr>
          <w:rFonts w:ascii="Tahoma" w:eastAsia="Calibri" w:hAnsi="Tahoma" w:cs="Tahoma"/>
          <w:color w:val="000000" w:themeColor="text1"/>
          <w:sz w:val="22"/>
          <w:szCs w:val="22"/>
          <w:lang w:eastAsia="en-US"/>
        </w:rPr>
        <w:tab/>
      </w:r>
      <w:hyperlink r:id="rId13" w:history="1">
        <w:r w:rsidRPr="003E3261">
          <w:rPr>
            <w:rStyle w:val="Hyperlink"/>
            <w:rFonts w:ascii="Tahoma" w:eastAsia="Times New Roman" w:hAnsi="Tahoma" w:cs="Tahoma"/>
            <w:b w:val="0"/>
            <w:color w:val="0000FF"/>
            <w:sz w:val="22"/>
            <w:szCs w:val="22"/>
            <w:lang w:eastAsia="de-DE"/>
          </w:rPr>
          <w:t>a.hangl@serfaus-fiss-ladis.at</w:t>
        </w:r>
      </w:hyperlink>
      <w:r w:rsidRPr="003E3261">
        <w:rPr>
          <w:rFonts w:ascii="Tahoma" w:eastAsia="Calibri" w:hAnsi="Tahoma" w:cs="Tahoma"/>
          <w:color w:val="0070C0"/>
          <w:sz w:val="22"/>
          <w:szCs w:val="22"/>
          <w:lang w:eastAsia="en-US"/>
        </w:rPr>
        <w:tab/>
      </w:r>
    </w:p>
    <w:p w14:paraId="0CDA4E94" w14:textId="77777777" w:rsidR="00003477" w:rsidRPr="003E3261" w:rsidRDefault="00003477" w:rsidP="00003477">
      <w:pPr>
        <w:widowControl/>
        <w:suppressAutoHyphens w:val="0"/>
        <w:ind w:right="289"/>
        <w:jc w:val="both"/>
        <w:rPr>
          <w:rFonts w:ascii="Tahoma" w:hAnsi="Tahoma" w:cs="Tahoma"/>
          <w:b/>
          <w:color w:val="0070C0"/>
          <w:sz w:val="22"/>
          <w:szCs w:val="22"/>
        </w:rPr>
      </w:pPr>
      <w:hyperlink r:id="rId14" w:history="1">
        <w:r w:rsidRPr="003E3261">
          <w:rPr>
            <w:rStyle w:val="Hyperlink"/>
            <w:rFonts w:ascii="Tahoma" w:eastAsia="Times New Roman" w:hAnsi="Tahoma" w:cs="Tahoma"/>
            <w:b w:val="0"/>
            <w:color w:val="0000FF"/>
            <w:sz w:val="22"/>
            <w:szCs w:val="22"/>
            <w:lang w:eastAsia="de-DE"/>
          </w:rPr>
          <w:t>www.hansmannpr.de</w:t>
        </w:r>
      </w:hyperlink>
      <w:r w:rsidRPr="003E3261">
        <w:rPr>
          <w:rFonts w:ascii="Tahoma" w:eastAsia="Calibri" w:hAnsi="Tahoma" w:cs="Tahoma"/>
          <w:b/>
          <w:color w:val="0070C0"/>
          <w:sz w:val="22"/>
          <w:szCs w:val="22"/>
          <w:lang w:eastAsia="en-US"/>
        </w:rPr>
        <w:t xml:space="preserve">  </w:t>
      </w:r>
      <w:r w:rsidRPr="003E3261">
        <w:rPr>
          <w:rFonts w:ascii="Tahoma" w:eastAsia="Calibri" w:hAnsi="Tahoma" w:cs="Tahoma"/>
          <w:b/>
          <w:color w:val="0070C0"/>
          <w:sz w:val="22"/>
          <w:szCs w:val="22"/>
          <w:lang w:eastAsia="en-US"/>
        </w:rPr>
        <w:tab/>
      </w:r>
      <w:r w:rsidRPr="003E3261">
        <w:rPr>
          <w:rFonts w:ascii="Tahoma" w:eastAsia="Calibri" w:hAnsi="Tahoma" w:cs="Tahoma"/>
          <w:b/>
          <w:color w:val="0070C0"/>
          <w:sz w:val="22"/>
          <w:szCs w:val="22"/>
          <w:lang w:eastAsia="en-US"/>
        </w:rPr>
        <w:tab/>
      </w:r>
      <w:r w:rsidRPr="003E3261">
        <w:rPr>
          <w:rFonts w:ascii="Tahoma" w:eastAsia="Calibri" w:hAnsi="Tahoma" w:cs="Tahoma"/>
          <w:b/>
          <w:color w:val="0070C0"/>
          <w:sz w:val="22"/>
          <w:szCs w:val="22"/>
          <w:lang w:eastAsia="en-US"/>
        </w:rPr>
        <w:tab/>
      </w:r>
      <w:r w:rsidRPr="003E3261">
        <w:rPr>
          <w:rFonts w:ascii="Tahoma" w:eastAsia="Calibri" w:hAnsi="Tahoma" w:cs="Tahoma"/>
          <w:b/>
          <w:color w:val="0070C0"/>
          <w:sz w:val="22"/>
          <w:szCs w:val="22"/>
          <w:lang w:eastAsia="en-US"/>
        </w:rPr>
        <w:tab/>
      </w:r>
      <w:r w:rsidRPr="003E3261">
        <w:rPr>
          <w:rFonts w:ascii="Tahoma" w:eastAsia="Calibri" w:hAnsi="Tahoma" w:cs="Tahoma"/>
          <w:b/>
          <w:color w:val="0070C0"/>
          <w:sz w:val="22"/>
          <w:szCs w:val="22"/>
          <w:lang w:eastAsia="en-US"/>
        </w:rPr>
        <w:tab/>
      </w:r>
      <w:hyperlink r:id="rId15" w:history="1">
        <w:r w:rsidRPr="003E3261">
          <w:rPr>
            <w:rStyle w:val="Hyperlink"/>
            <w:rFonts w:ascii="Tahoma" w:eastAsia="Times New Roman" w:hAnsi="Tahoma" w:cs="Tahoma"/>
            <w:b w:val="0"/>
            <w:color w:val="0000FF"/>
            <w:sz w:val="22"/>
            <w:szCs w:val="22"/>
            <w:lang w:eastAsia="de-DE"/>
          </w:rPr>
          <w:t>www.serfaus-fiss-ladis.at/en</w:t>
        </w:r>
      </w:hyperlink>
      <w:r w:rsidRPr="003E3261">
        <w:rPr>
          <w:rFonts w:ascii="Tahoma" w:hAnsi="Tahoma" w:cs="Tahoma"/>
        </w:rPr>
        <w:t xml:space="preserve"> </w:t>
      </w:r>
    </w:p>
    <w:p w14:paraId="2E0538D1" w14:textId="77777777" w:rsidR="00003477" w:rsidRPr="003E3261" w:rsidRDefault="00003477" w:rsidP="00003477">
      <w:pPr>
        <w:widowControl/>
        <w:suppressAutoHyphens w:val="0"/>
        <w:ind w:right="289"/>
        <w:jc w:val="both"/>
        <w:rPr>
          <w:rFonts w:ascii="Tahoma" w:hAnsi="Tahoma" w:cs="Tahoma"/>
          <w:b/>
          <w:color w:val="0070C0"/>
          <w:sz w:val="22"/>
          <w:szCs w:val="22"/>
        </w:rPr>
      </w:pPr>
    </w:p>
    <w:p w14:paraId="1961747B" w14:textId="77777777" w:rsidR="00003477" w:rsidRPr="003E3261" w:rsidRDefault="00003477" w:rsidP="00003477">
      <w:pPr>
        <w:widowControl/>
        <w:suppressAutoHyphens w:val="0"/>
        <w:ind w:right="289"/>
        <w:jc w:val="both"/>
        <w:rPr>
          <w:rFonts w:ascii="Tahoma" w:hAnsi="Tahoma" w:cs="Tahoma"/>
          <w:b/>
          <w:color w:val="0070C0"/>
          <w:sz w:val="22"/>
          <w:szCs w:val="22"/>
        </w:rPr>
      </w:pPr>
    </w:p>
    <w:p w14:paraId="4ABE6242" w14:textId="27DC80C6" w:rsidR="00003477" w:rsidRPr="003E3261" w:rsidRDefault="008846C2" w:rsidP="008846C2">
      <w:pPr>
        <w:pStyle w:val="P68B1DB1-Standard13"/>
        <w:tabs>
          <w:tab w:val="left" w:pos="1725"/>
          <w:tab w:val="left" w:pos="6705"/>
        </w:tabs>
        <w:ind w:right="-7"/>
        <w:jc w:val="both"/>
        <w:rPr>
          <w:rFonts w:ascii="Tahoma" w:hAnsi="Tahoma" w:cs="Tahoma"/>
          <w:sz w:val="22"/>
          <w:highlight w:val="none"/>
        </w:rPr>
      </w:pPr>
      <w:r w:rsidRPr="003E3261">
        <w:rPr>
          <w:rFonts w:ascii="Tahoma" w:hAnsi="Tahoma" w:cs="Tahoma"/>
          <w:sz w:val="22"/>
          <w:highlight w:val="none"/>
        </w:rPr>
        <w:t xml:space="preserve">Find us on:    </w:t>
      </w:r>
      <w:r w:rsidRPr="003E3261">
        <w:rPr>
          <w:noProof/>
          <w:highlight w:val="none"/>
        </w:rPr>
        <w:drawing>
          <wp:inline distT="0" distB="0" distL="0" distR="0" wp14:anchorId="5FC90D27" wp14:editId="3F0A6803">
            <wp:extent cx="190500" cy="179705"/>
            <wp:effectExtent l="0" t="0" r="0" b="0"/>
            <wp:docPr id="158603133" name="Grafik 158603133"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E3261">
        <w:rPr>
          <w:rFonts w:ascii="Tahoma" w:hAnsi="Tahoma" w:cs="Tahoma"/>
          <w:sz w:val="22"/>
          <w:highlight w:val="none"/>
        </w:rPr>
        <w:t xml:space="preserve">    </w:t>
      </w:r>
      <w:r w:rsidRPr="003E3261">
        <w:rPr>
          <w:noProof/>
          <w:highlight w:val="none"/>
        </w:rPr>
        <w:drawing>
          <wp:inline distT="0" distB="0" distL="0" distR="0" wp14:anchorId="0D450293" wp14:editId="2B807FD2">
            <wp:extent cx="190500" cy="190500"/>
            <wp:effectExtent l="0" t="0" r="0" b="0"/>
            <wp:docPr id="1585724122" name="Grafik 1585724122"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E3261">
        <w:rPr>
          <w:rFonts w:ascii="Tahoma" w:hAnsi="Tahoma" w:cs="Tahoma"/>
          <w:sz w:val="22"/>
          <w:highlight w:val="none"/>
        </w:rPr>
        <w:t xml:space="preserve">    </w:t>
      </w:r>
      <w:r w:rsidRPr="003E3261">
        <w:rPr>
          <w:noProof/>
          <w:highlight w:val="none"/>
        </w:rPr>
        <w:drawing>
          <wp:inline distT="0" distB="0" distL="0" distR="0" wp14:anchorId="7BB45A86" wp14:editId="5101D292">
            <wp:extent cx="228600" cy="190500"/>
            <wp:effectExtent l="0" t="0" r="0" b="0"/>
            <wp:docPr id="3" name="Grafik 3"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E3261">
        <w:rPr>
          <w:rFonts w:ascii="Tahoma" w:hAnsi="Tahoma" w:cs="Tahoma"/>
          <w:sz w:val="22"/>
          <w:highlight w:val="none"/>
        </w:rPr>
        <w:t xml:space="preserve">    </w:t>
      </w:r>
      <w:r w:rsidRPr="003E3261">
        <w:rPr>
          <w:noProof/>
          <w:highlight w:val="none"/>
        </w:rPr>
        <w:drawing>
          <wp:inline distT="0" distB="0" distL="0" distR="0" wp14:anchorId="4DF809AC" wp14:editId="3F97F522">
            <wp:extent cx="245110" cy="173990"/>
            <wp:effectExtent l="0" t="0" r="0" b="3810"/>
            <wp:docPr id="1754982312" name="Grafik 1754982312"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E3261">
        <w:rPr>
          <w:rFonts w:ascii="Tahoma" w:hAnsi="Tahoma" w:cs="Tahoma"/>
          <w:sz w:val="22"/>
          <w:highlight w:val="none"/>
        </w:rPr>
        <w:t xml:space="preserve">    </w:t>
      </w:r>
      <w:r w:rsidRPr="003E3261">
        <w:rPr>
          <w:noProof/>
          <w:highlight w:val="none"/>
        </w:rPr>
        <w:drawing>
          <wp:inline distT="0" distB="0" distL="0" distR="0" wp14:anchorId="43A3F789" wp14:editId="045C28FA">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E3261">
        <w:rPr>
          <w:rFonts w:ascii="Tahoma" w:hAnsi="Tahoma" w:cs="Tahoma"/>
          <w:sz w:val="22"/>
          <w:highlight w:val="none"/>
        </w:rPr>
        <w:t xml:space="preserve">    </w:t>
      </w:r>
      <w:r w:rsidRPr="003E3261">
        <w:rPr>
          <w:noProof/>
          <w:highlight w:val="none"/>
        </w:rPr>
        <w:drawing>
          <wp:inline distT="0" distB="0" distL="0" distR="0" wp14:anchorId="5E9CA901" wp14:editId="3B0C6F51">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3E3261">
        <w:rPr>
          <w:rFonts w:ascii="Tahoma" w:hAnsi="Tahoma" w:cs="Tahoma"/>
          <w:sz w:val="22"/>
          <w:highlight w:val="none"/>
        </w:rPr>
        <w:t xml:space="preserve">    </w:t>
      </w:r>
      <w:r w:rsidRPr="003E3261">
        <w:rPr>
          <w:rFonts w:ascii="Tahoma" w:hAnsi="Tahoma" w:cs="Tahoma"/>
          <w:noProof/>
          <w:sz w:val="22"/>
          <w:highlight w:val="none"/>
        </w:rPr>
        <w:drawing>
          <wp:inline distT="0" distB="0" distL="0" distR="0" wp14:anchorId="67175C1A" wp14:editId="06353DF2">
            <wp:extent cx="190800" cy="192108"/>
            <wp:effectExtent l="0" t="0" r="0" b="0"/>
            <wp:docPr id="1704886690" name="Grafik 1" descr="Ein Bild, das Logo, Grafiken, Symbol, Schrift enthält.  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4CC5413" w14:textId="77777777" w:rsidR="00003477" w:rsidRPr="003E3261" w:rsidRDefault="00003477" w:rsidP="00003477">
      <w:pPr>
        <w:widowControl/>
        <w:adjustRightInd w:val="0"/>
        <w:rPr>
          <w:rFonts w:ascii="Tahoma" w:eastAsia="Calibri" w:hAnsi="Tahoma" w:cs="Tahoma"/>
          <w:color w:val="002060"/>
          <w:sz w:val="22"/>
          <w:szCs w:val="22"/>
          <w:lang w:eastAsia="en-US"/>
        </w:rPr>
      </w:pPr>
    </w:p>
    <w:p w14:paraId="2DC20511" w14:textId="77777777" w:rsidR="00003477" w:rsidRPr="002654EA" w:rsidRDefault="00003477" w:rsidP="00003477">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3E3261">
        <w:rPr>
          <w:rFonts w:ascii="Tahoma" w:eastAsia="Calibri" w:hAnsi="Tahoma" w:cs="Tahoma"/>
          <w:color w:val="000000" w:themeColor="text1"/>
          <w:sz w:val="22"/>
          <w:szCs w:val="22"/>
          <w:lang w:eastAsia="en-US"/>
        </w:rPr>
        <w:t>#</w:t>
      </w:r>
      <w:proofErr w:type="gramStart"/>
      <w:r w:rsidRPr="003E3261">
        <w:rPr>
          <w:rFonts w:ascii="Tahoma" w:eastAsia="Calibri" w:hAnsi="Tahoma" w:cs="Tahoma"/>
          <w:color w:val="000000" w:themeColor="text1"/>
          <w:sz w:val="22"/>
          <w:szCs w:val="22"/>
          <w:lang w:eastAsia="en-US"/>
        </w:rPr>
        <w:t>serfausfissladis  #</w:t>
      </w:r>
      <w:proofErr w:type="gramEnd"/>
      <w:r w:rsidRPr="003E3261">
        <w:rPr>
          <w:rFonts w:ascii="Tahoma" w:eastAsia="Calibri" w:hAnsi="Tahoma" w:cs="Tahoma"/>
          <w:color w:val="000000" w:themeColor="text1"/>
          <w:sz w:val="22"/>
          <w:szCs w:val="22"/>
          <w:lang w:eastAsia="en-US"/>
        </w:rPr>
        <w:t>serfaus  #fiss  #ladis  #weilwirsgeniessen  #wearefamily  #winterlove</w:t>
      </w:r>
    </w:p>
    <w:p w14:paraId="07491E71" w14:textId="77777777" w:rsidR="00003477" w:rsidRPr="002654EA" w:rsidRDefault="00003477" w:rsidP="00003477">
      <w:pPr>
        <w:widowControl/>
        <w:suppressAutoHyphens w:val="0"/>
        <w:jc w:val="both"/>
        <w:rPr>
          <w:rFonts w:ascii="Tahoma" w:eastAsia="Calibri" w:hAnsi="Tahoma" w:cs="Tahoma"/>
          <w:color w:val="000000" w:themeColor="text1"/>
          <w:sz w:val="22"/>
          <w:szCs w:val="22"/>
          <w:lang w:eastAsia="en-US"/>
        </w:rPr>
      </w:pPr>
    </w:p>
    <w:p w14:paraId="7036D83A" w14:textId="703FD20B" w:rsidR="001940D7" w:rsidRPr="002654EA" w:rsidRDefault="001940D7" w:rsidP="00003477">
      <w:pPr>
        <w:widowControl/>
        <w:suppressAutoHyphens w:val="0"/>
        <w:jc w:val="both"/>
        <w:rPr>
          <w:rFonts w:ascii="Tahoma" w:eastAsia="Calibri" w:hAnsi="Tahoma" w:cs="Tahoma"/>
          <w:color w:val="000000" w:themeColor="text1"/>
          <w:sz w:val="22"/>
          <w:szCs w:val="22"/>
          <w:lang w:eastAsia="en-US"/>
        </w:rPr>
      </w:pPr>
    </w:p>
    <w:sectPr w:rsidR="001940D7" w:rsidRPr="002654EA" w:rsidSect="00912F4A">
      <w:headerReference w:type="default" r:id="rId31"/>
      <w:footerReference w:type="default" r:id="rId32"/>
      <w:headerReference w:type="first" r:id="rId33"/>
      <w:footerReference w:type="first" r:id="rId34"/>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1086" w14:textId="77777777" w:rsidR="00C51239" w:rsidRDefault="00C51239" w:rsidP="0059798E">
      <w:r>
        <w:separator/>
      </w:r>
    </w:p>
  </w:endnote>
  <w:endnote w:type="continuationSeparator" w:id="0">
    <w:p w14:paraId="4C473D32" w14:textId="77777777" w:rsidR="00C51239" w:rsidRDefault="00C51239"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9" w14:textId="017AAFB8" w:rsidR="002739D2" w:rsidRPr="00CE50A1" w:rsidRDefault="006D315D" w:rsidP="00C9694C">
    <w:pPr>
      <w:pStyle w:val="Fuzeile"/>
      <w:tabs>
        <w:tab w:val="clear" w:pos="9072"/>
        <w:tab w:val="right" w:pos="9354"/>
      </w:tabs>
      <w:rPr>
        <w:sz w:val="20"/>
      </w:rPr>
    </w:pPr>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8F1BFB"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422F91" w:rsidRPr="00422F91">
      <w:rPr>
        <w:noProof/>
        <w:sz w:val="20"/>
        <w:lang w:val="de-DE"/>
      </w:rPr>
      <w:t>2</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B" w14:textId="2F520F6E" w:rsidR="003B3B5D" w:rsidRPr="003B3B5D" w:rsidRDefault="006D31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 20</w:t>
    </w:r>
    <w:r w:rsidR="00BC5C24">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4</w:t>
    </w:r>
    <w:r w:rsidR="003B3B5D" w:rsidRPr="008F1BFB">
      <w:rPr>
        <w:rFonts w:ascii="Tahoma" w:eastAsia="Calibri" w:hAnsi="Tahoma" w:cs="Tahoma"/>
        <w:color w:val="000000" w:themeColor="text1"/>
        <w:sz w:val="18"/>
        <w:szCs w:val="22"/>
        <w:lang w:val="de-DE" w:eastAsia="en-US"/>
      </w:rPr>
      <w:t>/2</w:t>
    </w:r>
    <w:r>
      <w:rPr>
        <w:rFonts w:ascii="Tahoma" w:eastAsia="Calibri" w:hAnsi="Tahoma" w:cs="Tahoma"/>
        <w:color w:val="000000" w:themeColor="text1"/>
        <w:sz w:val="18"/>
        <w:szCs w:val="22"/>
        <w:lang w:val="de-DE" w:eastAsia="en-US"/>
      </w:rPr>
      <w:t>5</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0002" w14:textId="77777777" w:rsidR="00C51239" w:rsidRDefault="00C51239" w:rsidP="0059798E">
      <w:r>
        <w:separator/>
      </w:r>
    </w:p>
  </w:footnote>
  <w:footnote w:type="continuationSeparator" w:id="0">
    <w:p w14:paraId="50FE7B74" w14:textId="77777777" w:rsidR="00C51239" w:rsidRDefault="00C51239"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7" w14:textId="77777777" w:rsidR="008F342C" w:rsidRDefault="008F342C">
    <w:pPr>
      <w:pStyle w:val="Kopfzeile"/>
      <w:jc w:val="center"/>
    </w:pPr>
  </w:p>
  <w:p w14:paraId="7036D848" w14:textId="17FC0E3F" w:rsidR="008F342C" w:rsidRDefault="006D315D" w:rsidP="00113F27">
    <w:pPr>
      <w:pStyle w:val="Kopfzeile"/>
      <w:jc w:val="center"/>
    </w:pPr>
    <w:r>
      <w:rPr>
        <w:noProof/>
      </w:rPr>
      <w:drawing>
        <wp:inline distT="0" distB="0" distL="0" distR="0" wp14:anchorId="3BBB4E25" wp14:editId="1BB1B151">
          <wp:extent cx="2421678" cy="1224000"/>
          <wp:effectExtent l="0" t="0" r="4445" b="0"/>
          <wp:docPr id="1788582151" name="Grafik 178858215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D84A" w14:textId="015E9D26" w:rsidR="00B433C9" w:rsidRDefault="77DF044A" w:rsidP="001940D7">
    <w:pPr>
      <w:pStyle w:val="Kopfzeile"/>
      <w:jc w:val="center"/>
    </w:pPr>
    <w:r>
      <w:rPr>
        <w:noProof/>
      </w:rPr>
      <w:drawing>
        <wp:inline distT="0" distB="0" distL="0" distR="0" wp14:anchorId="69FCC205" wp14:editId="7E96D295">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hybridMultilevel"/>
    <w:tmpl w:val="F9745A3A"/>
    <w:lvl w:ilvl="0" w:tplc="25487FEC">
      <w:start w:val="1"/>
      <w:numFmt w:val="bullet"/>
      <w:lvlText w:val=""/>
      <w:lvlJc w:val="left"/>
      <w:pPr>
        <w:tabs>
          <w:tab w:val="num" w:pos="720"/>
        </w:tabs>
        <w:ind w:left="720" w:hanging="360"/>
      </w:pPr>
      <w:rPr>
        <w:rFonts w:ascii="Symbol" w:hAnsi="Symbol" w:hint="default"/>
        <w:sz w:val="20"/>
      </w:rPr>
    </w:lvl>
    <w:lvl w:ilvl="1" w:tplc="1DE2C1C2" w:tentative="1">
      <w:start w:val="1"/>
      <w:numFmt w:val="bullet"/>
      <w:lvlText w:val="o"/>
      <w:lvlJc w:val="left"/>
      <w:pPr>
        <w:tabs>
          <w:tab w:val="num" w:pos="1440"/>
        </w:tabs>
        <w:ind w:left="1440" w:hanging="360"/>
      </w:pPr>
      <w:rPr>
        <w:rFonts w:ascii="Courier New" w:hAnsi="Courier New" w:hint="default"/>
        <w:sz w:val="20"/>
      </w:rPr>
    </w:lvl>
    <w:lvl w:ilvl="2" w:tplc="AB902186" w:tentative="1">
      <w:start w:val="1"/>
      <w:numFmt w:val="bullet"/>
      <w:lvlText w:val=""/>
      <w:lvlJc w:val="left"/>
      <w:pPr>
        <w:tabs>
          <w:tab w:val="num" w:pos="2160"/>
        </w:tabs>
        <w:ind w:left="2160" w:hanging="360"/>
      </w:pPr>
      <w:rPr>
        <w:rFonts w:ascii="Wingdings" w:hAnsi="Wingdings" w:hint="default"/>
        <w:sz w:val="20"/>
      </w:rPr>
    </w:lvl>
    <w:lvl w:ilvl="3" w:tplc="7876B9E8" w:tentative="1">
      <w:start w:val="1"/>
      <w:numFmt w:val="bullet"/>
      <w:lvlText w:val=""/>
      <w:lvlJc w:val="left"/>
      <w:pPr>
        <w:tabs>
          <w:tab w:val="num" w:pos="2880"/>
        </w:tabs>
        <w:ind w:left="2880" w:hanging="360"/>
      </w:pPr>
      <w:rPr>
        <w:rFonts w:ascii="Wingdings" w:hAnsi="Wingdings" w:hint="default"/>
        <w:sz w:val="20"/>
      </w:rPr>
    </w:lvl>
    <w:lvl w:ilvl="4" w:tplc="811802FC" w:tentative="1">
      <w:start w:val="1"/>
      <w:numFmt w:val="bullet"/>
      <w:lvlText w:val=""/>
      <w:lvlJc w:val="left"/>
      <w:pPr>
        <w:tabs>
          <w:tab w:val="num" w:pos="3600"/>
        </w:tabs>
        <w:ind w:left="3600" w:hanging="360"/>
      </w:pPr>
      <w:rPr>
        <w:rFonts w:ascii="Wingdings" w:hAnsi="Wingdings" w:hint="default"/>
        <w:sz w:val="20"/>
      </w:rPr>
    </w:lvl>
    <w:lvl w:ilvl="5" w:tplc="EAA67DBA" w:tentative="1">
      <w:start w:val="1"/>
      <w:numFmt w:val="bullet"/>
      <w:lvlText w:val=""/>
      <w:lvlJc w:val="left"/>
      <w:pPr>
        <w:tabs>
          <w:tab w:val="num" w:pos="4320"/>
        </w:tabs>
        <w:ind w:left="4320" w:hanging="360"/>
      </w:pPr>
      <w:rPr>
        <w:rFonts w:ascii="Wingdings" w:hAnsi="Wingdings" w:hint="default"/>
        <w:sz w:val="20"/>
      </w:rPr>
    </w:lvl>
    <w:lvl w:ilvl="6" w:tplc="E46EFDC6" w:tentative="1">
      <w:start w:val="1"/>
      <w:numFmt w:val="bullet"/>
      <w:lvlText w:val=""/>
      <w:lvlJc w:val="left"/>
      <w:pPr>
        <w:tabs>
          <w:tab w:val="num" w:pos="5040"/>
        </w:tabs>
        <w:ind w:left="5040" w:hanging="360"/>
      </w:pPr>
      <w:rPr>
        <w:rFonts w:ascii="Wingdings" w:hAnsi="Wingdings" w:hint="default"/>
        <w:sz w:val="20"/>
      </w:rPr>
    </w:lvl>
    <w:lvl w:ilvl="7" w:tplc="31201CA2" w:tentative="1">
      <w:start w:val="1"/>
      <w:numFmt w:val="bullet"/>
      <w:lvlText w:val=""/>
      <w:lvlJc w:val="left"/>
      <w:pPr>
        <w:tabs>
          <w:tab w:val="num" w:pos="5760"/>
        </w:tabs>
        <w:ind w:left="5760" w:hanging="360"/>
      </w:pPr>
      <w:rPr>
        <w:rFonts w:ascii="Wingdings" w:hAnsi="Wingdings" w:hint="default"/>
        <w:sz w:val="20"/>
      </w:rPr>
    </w:lvl>
    <w:lvl w:ilvl="8" w:tplc="D36ECE9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57479749">
    <w:abstractNumId w:val="2"/>
  </w:num>
  <w:num w:numId="2" w16cid:durableId="2066444884">
    <w:abstractNumId w:val="0"/>
  </w:num>
  <w:num w:numId="3" w16cid:durableId="37979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477"/>
    <w:rsid w:val="00025EB7"/>
    <w:rsid w:val="00030696"/>
    <w:rsid w:val="00031BD5"/>
    <w:rsid w:val="00033FF9"/>
    <w:rsid w:val="0003607A"/>
    <w:rsid w:val="00036FA8"/>
    <w:rsid w:val="0004117A"/>
    <w:rsid w:val="00053798"/>
    <w:rsid w:val="000562F1"/>
    <w:rsid w:val="00057E7D"/>
    <w:rsid w:val="000605DE"/>
    <w:rsid w:val="00064C08"/>
    <w:rsid w:val="00081052"/>
    <w:rsid w:val="000A129D"/>
    <w:rsid w:val="000B0815"/>
    <w:rsid w:val="000B4A23"/>
    <w:rsid w:val="000B6AFB"/>
    <w:rsid w:val="000B6BA5"/>
    <w:rsid w:val="000B7823"/>
    <w:rsid w:val="000C3180"/>
    <w:rsid w:val="000C7FCB"/>
    <w:rsid w:val="000D5D0E"/>
    <w:rsid w:val="000D6EB3"/>
    <w:rsid w:val="000E16BB"/>
    <w:rsid w:val="000E5007"/>
    <w:rsid w:val="000F19A2"/>
    <w:rsid w:val="000F3550"/>
    <w:rsid w:val="000F6136"/>
    <w:rsid w:val="00100538"/>
    <w:rsid w:val="001049DB"/>
    <w:rsid w:val="001057B3"/>
    <w:rsid w:val="001130C5"/>
    <w:rsid w:val="00113F27"/>
    <w:rsid w:val="00123A84"/>
    <w:rsid w:val="00126E52"/>
    <w:rsid w:val="001324CD"/>
    <w:rsid w:val="00133835"/>
    <w:rsid w:val="00141AE8"/>
    <w:rsid w:val="001529A7"/>
    <w:rsid w:val="001568B8"/>
    <w:rsid w:val="00157F2A"/>
    <w:rsid w:val="001611FB"/>
    <w:rsid w:val="001617CD"/>
    <w:rsid w:val="00165C53"/>
    <w:rsid w:val="0017105B"/>
    <w:rsid w:val="0018206A"/>
    <w:rsid w:val="001940D7"/>
    <w:rsid w:val="001B7D0B"/>
    <w:rsid w:val="001C70B9"/>
    <w:rsid w:val="001D3164"/>
    <w:rsid w:val="001D33E2"/>
    <w:rsid w:val="001D638C"/>
    <w:rsid w:val="001D7ABE"/>
    <w:rsid w:val="001D7F08"/>
    <w:rsid w:val="001D7F19"/>
    <w:rsid w:val="001E3E02"/>
    <w:rsid w:val="001E4A4D"/>
    <w:rsid w:val="001E4DAE"/>
    <w:rsid w:val="001F2489"/>
    <w:rsid w:val="00202855"/>
    <w:rsid w:val="00203BA7"/>
    <w:rsid w:val="0021018E"/>
    <w:rsid w:val="00211F41"/>
    <w:rsid w:val="00220388"/>
    <w:rsid w:val="002215BF"/>
    <w:rsid w:val="00223C0C"/>
    <w:rsid w:val="00226E64"/>
    <w:rsid w:val="00233600"/>
    <w:rsid w:val="00241A67"/>
    <w:rsid w:val="00247D3B"/>
    <w:rsid w:val="002526D1"/>
    <w:rsid w:val="00262770"/>
    <w:rsid w:val="002627F3"/>
    <w:rsid w:val="002654EA"/>
    <w:rsid w:val="002739D2"/>
    <w:rsid w:val="002A3736"/>
    <w:rsid w:val="002A5759"/>
    <w:rsid w:val="002B033D"/>
    <w:rsid w:val="002B190A"/>
    <w:rsid w:val="002B1A43"/>
    <w:rsid w:val="002B3206"/>
    <w:rsid w:val="002B4BFD"/>
    <w:rsid w:val="002B56AC"/>
    <w:rsid w:val="002B59F6"/>
    <w:rsid w:val="002B70B3"/>
    <w:rsid w:val="002C11AD"/>
    <w:rsid w:val="002C3E56"/>
    <w:rsid w:val="002C437A"/>
    <w:rsid w:val="002D3FC9"/>
    <w:rsid w:val="002D6717"/>
    <w:rsid w:val="002E470A"/>
    <w:rsid w:val="002E560F"/>
    <w:rsid w:val="002F1FCB"/>
    <w:rsid w:val="002F4B06"/>
    <w:rsid w:val="003031BA"/>
    <w:rsid w:val="003045F5"/>
    <w:rsid w:val="00314757"/>
    <w:rsid w:val="0031659D"/>
    <w:rsid w:val="0032072F"/>
    <w:rsid w:val="00320A2C"/>
    <w:rsid w:val="00322B42"/>
    <w:rsid w:val="00325564"/>
    <w:rsid w:val="00327436"/>
    <w:rsid w:val="00333427"/>
    <w:rsid w:val="003346C3"/>
    <w:rsid w:val="00340C80"/>
    <w:rsid w:val="00342BD7"/>
    <w:rsid w:val="003453B8"/>
    <w:rsid w:val="00352DF1"/>
    <w:rsid w:val="00353F32"/>
    <w:rsid w:val="00357299"/>
    <w:rsid w:val="00363E16"/>
    <w:rsid w:val="00366952"/>
    <w:rsid w:val="00367CAE"/>
    <w:rsid w:val="00386FDF"/>
    <w:rsid w:val="003938BC"/>
    <w:rsid w:val="003B0947"/>
    <w:rsid w:val="003B1A21"/>
    <w:rsid w:val="003B39F6"/>
    <w:rsid w:val="003B3B5D"/>
    <w:rsid w:val="003B6C01"/>
    <w:rsid w:val="003C1E2C"/>
    <w:rsid w:val="003D1256"/>
    <w:rsid w:val="003E3261"/>
    <w:rsid w:val="003E3EBF"/>
    <w:rsid w:val="003F16EC"/>
    <w:rsid w:val="003F2DBD"/>
    <w:rsid w:val="003F5F65"/>
    <w:rsid w:val="0041770A"/>
    <w:rsid w:val="0042204A"/>
    <w:rsid w:val="0042208E"/>
    <w:rsid w:val="00422625"/>
    <w:rsid w:val="00422F91"/>
    <w:rsid w:val="004244AA"/>
    <w:rsid w:val="00425FD8"/>
    <w:rsid w:val="0043136C"/>
    <w:rsid w:val="00433371"/>
    <w:rsid w:val="00443962"/>
    <w:rsid w:val="0046303D"/>
    <w:rsid w:val="004655AB"/>
    <w:rsid w:val="00477621"/>
    <w:rsid w:val="0048592A"/>
    <w:rsid w:val="004861BB"/>
    <w:rsid w:val="0049402B"/>
    <w:rsid w:val="00496F05"/>
    <w:rsid w:val="004A4823"/>
    <w:rsid w:val="004A6F7F"/>
    <w:rsid w:val="004B07A7"/>
    <w:rsid w:val="004B1353"/>
    <w:rsid w:val="004B6E31"/>
    <w:rsid w:val="004B7A3B"/>
    <w:rsid w:val="004C28FA"/>
    <w:rsid w:val="004C6D15"/>
    <w:rsid w:val="004C6E04"/>
    <w:rsid w:val="004D0BA8"/>
    <w:rsid w:val="004D0CBF"/>
    <w:rsid w:val="004D1F81"/>
    <w:rsid w:val="004D363A"/>
    <w:rsid w:val="004E2D3F"/>
    <w:rsid w:val="004E59F1"/>
    <w:rsid w:val="004E5DB1"/>
    <w:rsid w:val="004F283C"/>
    <w:rsid w:val="004F5039"/>
    <w:rsid w:val="005062D7"/>
    <w:rsid w:val="00514422"/>
    <w:rsid w:val="00515AE8"/>
    <w:rsid w:val="0052295C"/>
    <w:rsid w:val="00524F30"/>
    <w:rsid w:val="005259DB"/>
    <w:rsid w:val="00525E3B"/>
    <w:rsid w:val="00531F4F"/>
    <w:rsid w:val="00532CE8"/>
    <w:rsid w:val="00535AAE"/>
    <w:rsid w:val="00540053"/>
    <w:rsid w:val="00540BCC"/>
    <w:rsid w:val="00544EC8"/>
    <w:rsid w:val="00547767"/>
    <w:rsid w:val="00551135"/>
    <w:rsid w:val="005536B0"/>
    <w:rsid w:val="00554535"/>
    <w:rsid w:val="005550FD"/>
    <w:rsid w:val="00556F74"/>
    <w:rsid w:val="0056014D"/>
    <w:rsid w:val="0056041A"/>
    <w:rsid w:val="005610DB"/>
    <w:rsid w:val="00563AE2"/>
    <w:rsid w:val="00564331"/>
    <w:rsid w:val="00570CDA"/>
    <w:rsid w:val="00582AC2"/>
    <w:rsid w:val="0059592E"/>
    <w:rsid w:val="0059798E"/>
    <w:rsid w:val="005A150C"/>
    <w:rsid w:val="005A6092"/>
    <w:rsid w:val="005A7466"/>
    <w:rsid w:val="005A76BA"/>
    <w:rsid w:val="005A7972"/>
    <w:rsid w:val="005B1A27"/>
    <w:rsid w:val="005B436C"/>
    <w:rsid w:val="005B4A1E"/>
    <w:rsid w:val="005C179E"/>
    <w:rsid w:val="005C3694"/>
    <w:rsid w:val="005D1A49"/>
    <w:rsid w:val="005D3BF2"/>
    <w:rsid w:val="005E44AA"/>
    <w:rsid w:val="005E6D3F"/>
    <w:rsid w:val="005F2A1D"/>
    <w:rsid w:val="005F5E7D"/>
    <w:rsid w:val="005F6279"/>
    <w:rsid w:val="00605D68"/>
    <w:rsid w:val="006114C8"/>
    <w:rsid w:val="00615C86"/>
    <w:rsid w:val="00617CC0"/>
    <w:rsid w:val="00623065"/>
    <w:rsid w:val="006268C7"/>
    <w:rsid w:val="00632603"/>
    <w:rsid w:val="00632852"/>
    <w:rsid w:val="00637C73"/>
    <w:rsid w:val="00643543"/>
    <w:rsid w:val="0064646F"/>
    <w:rsid w:val="00647732"/>
    <w:rsid w:val="00650267"/>
    <w:rsid w:val="006544D2"/>
    <w:rsid w:val="00655AED"/>
    <w:rsid w:val="0066404B"/>
    <w:rsid w:val="006646C0"/>
    <w:rsid w:val="00665F70"/>
    <w:rsid w:val="006749C4"/>
    <w:rsid w:val="00676677"/>
    <w:rsid w:val="006835E5"/>
    <w:rsid w:val="00687F16"/>
    <w:rsid w:val="006936C8"/>
    <w:rsid w:val="006B0047"/>
    <w:rsid w:val="006B1A21"/>
    <w:rsid w:val="006B1ECA"/>
    <w:rsid w:val="006B33F7"/>
    <w:rsid w:val="006C18B1"/>
    <w:rsid w:val="006C48EC"/>
    <w:rsid w:val="006C4FB5"/>
    <w:rsid w:val="006D019C"/>
    <w:rsid w:val="006D2CC3"/>
    <w:rsid w:val="006D315D"/>
    <w:rsid w:val="006E291B"/>
    <w:rsid w:val="006E389D"/>
    <w:rsid w:val="006E3D8C"/>
    <w:rsid w:val="006F6BF6"/>
    <w:rsid w:val="00700674"/>
    <w:rsid w:val="00707088"/>
    <w:rsid w:val="00724EC1"/>
    <w:rsid w:val="00725E9B"/>
    <w:rsid w:val="007263B1"/>
    <w:rsid w:val="00726E2E"/>
    <w:rsid w:val="00733B1E"/>
    <w:rsid w:val="00735356"/>
    <w:rsid w:val="00741D6A"/>
    <w:rsid w:val="007429A7"/>
    <w:rsid w:val="00742DEE"/>
    <w:rsid w:val="00743CC0"/>
    <w:rsid w:val="00747914"/>
    <w:rsid w:val="00762CA2"/>
    <w:rsid w:val="00764691"/>
    <w:rsid w:val="00764C17"/>
    <w:rsid w:val="00775D1C"/>
    <w:rsid w:val="00783975"/>
    <w:rsid w:val="007842EB"/>
    <w:rsid w:val="007921E4"/>
    <w:rsid w:val="007955B5"/>
    <w:rsid w:val="007A17F2"/>
    <w:rsid w:val="007A2217"/>
    <w:rsid w:val="007A3071"/>
    <w:rsid w:val="007A3BEB"/>
    <w:rsid w:val="007B0B35"/>
    <w:rsid w:val="007B1F6A"/>
    <w:rsid w:val="007B27FB"/>
    <w:rsid w:val="007B552D"/>
    <w:rsid w:val="007B7C12"/>
    <w:rsid w:val="007C077B"/>
    <w:rsid w:val="007C1126"/>
    <w:rsid w:val="007D1F73"/>
    <w:rsid w:val="007D4A97"/>
    <w:rsid w:val="007E0589"/>
    <w:rsid w:val="007E0865"/>
    <w:rsid w:val="007E5305"/>
    <w:rsid w:val="007E7265"/>
    <w:rsid w:val="007F4F27"/>
    <w:rsid w:val="007F644E"/>
    <w:rsid w:val="008018A5"/>
    <w:rsid w:val="0080404F"/>
    <w:rsid w:val="00810C64"/>
    <w:rsid w:val="00820233"/>
    <w:rsid w:val="00825869"/>
    <w:rsid w:val="008273C6"/>
    <w:rsid w:val="008305C5"/>
    <w:rsid w:val="00832EA3"/>
    <w:rsid w:val="00833FFA"/>
    <w:rsid w:val="0083622D"/>
    <w:rsid w:val="0083659B"/>
    <w:rsid w:val="00836932"/>
    <w:rsid w:val="00851ABA"/>
    <w:rsid w:val="008530AA"/>
    <w:rsid w:val="00855141"/>
    <w:rsid w:val="00860D0D"/>
    <w:rsid w:val="00860F9E"/>
    <w:rsid w:val="008638C9"/>
    <w:rsid w:val="00866C09"/>
    <w:rsid w:val="00870915"/>
    <w:rsid w:val="00872F53"/>
    <w:rsid w:val="00874EF6"/>
    <w:rsid w:val="00875C74"/>
    <w:rsid w:val="008846C2"/>
    <w:rsid w:val="00885BE5"/>
    <w:rsid w:val="0088705C"/>
    <w:rsid w:val="0089212E"/>
    <w:rsid w:val="00897BDA"/>
    <w:rsid w:val="008A5457"/>
    <w:rsid w:val="008B0D63"/>
    <w:rsid w:val="008B35DE"/>
    <w:rsid w:val="008B43FC"/>
    <w:rsid w:val="008C0FF9"/>
    <w:rsid w:val="008C7791"/>
    <w:rsid w:val="008D059D"/>
    <w:rsid w:val="008D08EE"/>
    <w:rsid w:val="008D3CB2"/>
    <w:rsid w:val="008E00F4"/>
    <w:rsid w:val="008E372E"/>
    <w:rsid w:val="008E7670"/>
    <w:rsid w:val="008F1BFB"/>
    <w:rsid w:val="008F342C"/>
    <w:rsid w:val="008F497E"/>
    <w:rsid w:val="00901099"/>
    <w:rsid w:val="00901E49"/>
    <w:rsid w:val="00911572"/>
    <w:rsid w:val="009122C7"/>
    <w:rsid w:val="00912F4A"/>
    <w:rsid w:val="00920D40"/>
    <w:rsid w:val="00921283"/>
    <w:rsid w:val="00926507"/>
    <w:rsid w:val="00932048"/>
    <w:rsid w:val="00935D64"/>
    <w:rsid w:val="00937020"/>
    <w:rsid w:val="00940813"/>
    <w:rsid w:val="00945E5B"/>
    <w:rsid w:val="00952891"/>
    <w:rsid w:val="00955383"/>
    <w:rsid w:val="009563D8"/>
    <w:rsid w:val="009851C2"/>
    <w:rsid w:val="00985A2F"/>
    <w:rsid w:val="00986CD4"/>
    <w:rsid w:val="00997BC3"/>
    <w:rsid w:val="009A3F6E"/>
    <w:rsid w:val="009A64FB"/>
    <w:rsid w:val="009B25E3"/>
    <w:rsid w:val="009C11AA"/>
    <w:rsid w:val="009C4A7B"/>
    <w:rsid w:val="009C5C7D"/>
    <w:rsid w:val="009D10D8"/>
    <w:rsid w:val="009D2E98"/>
    <w:rsid w:val="009D442E"/>
    <w:rsid w:val="009D6156"/>
    <w:rsid w:val="009E3371"/>
    <w:rsid w:val="009F0FCF"/>
    <w:rsid w:val="009F3ED9"/>
    <w:rsid w:val="009F4606"/>
    <w:rsid w:val="009F7D77"/>
    <w:rsid w:val="00A10E8E"/>
    <w:rsid w:val="00A15A6B"/>
    <w:rsid w:val="00A239C9"/>
    <w:rsid w:val="00A24A69"/>
    <w:rsid w:val="00A26C8A"/>
    <w:rsid w:val="00A33841"/>
    <w:rsid w:val="00A37F21"/>
    <w:rsid w:val="00A4428E"/>
    <w:rsid w:val="00A46A2A"/>
    <w:rsid w:val="00A51878"/>
    <w:rsid w:val="00A57F84"/>
    <w:rsid w:val="00A57FD3"/>
    <w:rsid w:val="00A624BC"/>
    <w:rsid w:val="00A672C9"/>
    <w:rsid w:val="00A71A91"/>
    <w:rsid w:val="00A73CEB"/>
    <w:rsid w:val="00A74A41"/>
    <w:rsid w:val="00A9369A"/>
    <w:rsid w:val="00AA5962"/>
    <w:rsid w:val="00AB1209"/>
    <w:rsid w:val="00AB738C"/>
    <w:rsid w:val="00AC318E"/>
    <w:rsid w:val="00AC597E"/>
    <w:rsid w:val="00AD31C5"/>
    <w:rsid w:val="00AD357C"/>
    <w:rsid w:val="00AD67E6"/>
    <w:rsid w:val="00AE2120"/>
    <w:rsid w:val="00AE6ED9"/>
    <w:rsid w:val="00AF2A19"/>
    <w:rsid w:val="00AF3A80"/>
    <w:rsid w:val="00B0069E"/>
    <w:rsid w:val="00B0370F"/>
    <w:rsid w:val="00B03E78"/>
    <w:rsid w:val="00B11736"/>
    <w:rsid w:val="00B12EC9"/>
    <w:rsid w:val="00B25E6C"/>
    <w:rsid w:val="00B2623F"/>
    <w:rsid w:val="00B27A75"/>
    <w:rsid w:val="00B34123"/>
    <w:rsid w:val="00B34525"/>
    <w:rsid w:val="00B3452D"/>
    <w:rsid w:val="00B403C5"/>
    <w:rsid w:val="00B433C9"/>
    <w:rsid w:val="00B43586"/>
    <w:rsid w:val="00B47C42"/>
    <w:rsid w:val="00B51B88"/>
    <w:rsid w:val="00B55C34"/>
    <w:rsid w:val="00B572E4"/>
    <w:rsid w:val="00B625E7"/>
    <w:rsid w:val="00B668B5"/>
    <w:rsid w:val="00B8749C"/>
    <w:rsid w:val="00B94270"/>
    <w:rsid w:val="00BA0857"/>
    <w:rsid w:val="00BB4A56"/>
    <w:rsid w:val="00BC1AEF"/>
    <w:rsid w:val="00BC25FE"/>
    <w:rsid w:val="00BC5C24"/>
    <w:rsid w:val="00BD4AB5"/>
    <w:rsid w:val="00BD65C2"/>
    <w:rsid w:val="00BD66C7"/>
    <w:rsid w:val="00C15C8D"/>
    <w:rsid w:val="00C16187"/>
    <w:rsid w:val="00C1715B"/>
    <w:rsid w:val="00C20427"/>
    <w:rsid w:val="00C248FA"/>
    <w:rsid w:val="00C271B0"/>
    <w:rsid w:val="00C4514E"/>
    <w:rsid w:val="00C51239"/>
    <w:rsid w:val="00C52A7E"/>
    <w:rsid w:val="00C60BCA"/>
    <w:rsid w:val="00C63818"/>
    <w:rsid w:val="00C70386"/>
    <w:rsid w:val="00C74F26"/>
    <w:rsid w:val="00C75F29"/>
    <w:rsid w:val="00C770A3"/>
    <w:rsid w:val="00C80DF0"/>
    <w:rsid w:val="00C92029"/>
    <w:rsid w:val="00C9694C"/>
    <w:rsid w:val="00CA4992"/>
    <w:rsid w:val="00CA570A"/>
    <w:rsid w:val="00CB10DA"/>
    <w:rsid w:val="00CB23C0"/>
    <w:rsid w:val="00CB6431"/>
    <w:rsid w:val="00CC3684"/>
    <w:rsid w:val="00CC5E0D"/>
    <w:rsid w:val="00CC6FA9"/>
    <w:rsid w:val="00CD0A08"/>
    <w:rsid w:val="00CD33F5"/>
    <w:rsid w:val="00CD573B"/>
    <w:rsid w:val="00CE065A"/>
    <w:rsid w:val="00CE0AD2"/>
    <w:rsid w:val="00CE50A1"/>
    <w:rsid w:val="00CF463C"/>
    <w:rsid w:val="00D03D8A"/>
    <w:rsid w:val="00D1245A"/>
    <w:rsid w:val="00D149BF"/>
    <w:rsid w:val="00D22C55"/>
    <w:rsid w:val="00D24509"/>
    <w:rsid w:val="00D42C72"/>
    <w:rsid w:val="00D629D4"/>
    <w:rsid w:val="00D7465B"/>
    <w:rsid w:val="00D841CB"/>
    <w:rsid w:val="00D87584"/>
    <w:rsid w:val="00D9134E"/>
    <w:rsid w:val="00D95121"/>
    <w:rsid w:val="00DA405D"/>
    <w:rsid w:val="00DA58E7"/>
    <w:rsid w:val="00DA7270"/>
    <w:rsid w:val="00DA7C7B"/>
    <w:rsid w:val="00DB0188"/>
    <w:rsid w:val="00DB2339"/>
    <w:rsid w:val="00DB44AA"/>
    <w:rsid w:val="00DB6B71"/>
    <w:rsid w:val="00DC195D"/>
    <w:rsid w:val="00DC3345"/>
    <w:rsid w:val="00DC4022"/>
    <w:rsid w:val="00DC5C1E"/>
    <w:rsid w:val="00DD2818"/>
    <w:rsid w:val="00DD2CD0"/>
    <w:rsid w:val="00DD5E82"/>
    <w:rsid w:val="00DE3B14"/>
    <w:rsid w:val="00DE41FB"/>
    <w:rsid w:val="00E05EBB"/>
    <w:rsid w:val="00E05F9C"/>
    <w:rsid w:val="00E12ED2"/>
    <w:rsid w:val="00E303EF"/>
    <w:rsid w:val="00E32478"/>
    <w:rsid w:val="00E3270C"/>
    <w:rsid w:val="00E3376B"/>
    <w:rsid w:val="00E3651F"/>
    <w:rsid w:val="00E37B13"/>
    <w:rsid w:val="00E472D2"/>
    <w:rsid w:val="00E527BD"/>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A7CF2"/>
    <w:rsid w:val="00EB279A"/>
    <w:rsid w:val="00EB55E1"/>
    <w:rsid w:val="00EB6F7E"/>
    <w:rsid w:val="00EC01B6"/>
    <w:rsid w:val="00EC26B2"/>
    <w:rsid w:val="00ED2DE6"/>
    <w:rsid w:val="00EE0889"/>
    <w:rsid w:val="00F0251E"/>
    <w:rsid w:val="00F13A37"/>
    <w:rsid w:val="00F16157"/>
    <w:rsid w:val="00F2319A"/>
    <w:rsid w:val="00F23C25"/>
    <w:rsid w:val="00F252E4"/>
    <w:rsid w:val="00F34A22"/>
    <w:rsid w:val="00F3720B"/>
    <w:rsid w:val="00F376CB"/>
    <w:rsid w:val="00F44C37"/>
    <w:rsid w:val="00F50140"/>
    <w:rsid w:val="00F51AB0"/>
    <w:rsid w:val="00F56FE9"/>
    <w:rsid w:val="00F6244E"/>
    <w:rsid w:val="00F722F7"/>
    <w:rsid w:val="00F85AD8"/>
    <w:rsid w:val="00F956E2"/>
    <w:rsid w:val="00F96849"/>
    <w:rsid w:val="00F96AD8"/>
    <w:rsid w:val="00F97E97"/>
    <w:rsid w:val="00FA4444"/>
    <w:rsid w:val="00FA4B58"/>
    <w:rsid w:val="00FB0BCF"/>
    <w:rsid w:val="00FB7566"/>
    <w:rsid w:val="00FB7BA5"/>
    <w:rsid w:val="00FC3790"/>
    <w:rsid w:val="00FC46B2"/>
    <w:rsid w:val="00FD1693"/>
    <w:rsid w:val="00FD2366"/>
    <w:rsid w:val="00FD3EA2"/>
    <w:rsid w:val="00FD52CD"/>
    <w:rsid w:val="00FD56C4"/>
    <w:rsid w:val="00FE0082"/>
    <w:rsid w:val="00FE2D5D"/>
    <w:rsid w:val="00FE3C74"/>
    <w:rsid w:val="00FF206F"/>
    <w:rsid w:val="00FF5484"/>
    <w:rsid w:val="00FF7269"/>
    <w:rsid w:val="0ACFD373"/>
    <w:rsid w:val="11B0C384"/>
    <w:rsid w:val="550EDC42"/>
    <w:rsid w:val="5D063E03"/>
    <w:rsid w:val="77DF0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816"/>
  <w15:docId w15:val="{078BF1A3-39B1-9F41-9531-6F3FFC1B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EB55E1"/>
    <w:rPr>
      <w:color w:val="605E5C"/>
      <w:shd w:val="clear" w:color="auto" w:fill="E1DFDD"/>
    </w:rPr>
  </w:style>
  <w:style w:type="paragraph" w:customStyle="1" w:styleId="paragraph">
    <w:name w:val="paragraph"/>
    <w:basedOn w:val="Standard"/>
    <w:rsid w:val="00057E7D"/>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057E7D"/>
  </w:style>
  <w:style w:type="paragraph" w:customStyle="1" w:styleId="P68B1DB1-Standard13">
    <w:name w:val="P68B1DB1-Standard13"/>
    <w:basedOn w:val="Standard"/>
    <w:rsid w:val="008846C2"/>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en"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3B6BB1F5-A668-401C-9707-FE0EFC8E8BF1}">
  <ds:schemaRefs>
    <ds:schemaRef ds:uri="http://schemas.openxmlformats.org/officeDocument/2006/bibliography"/>
  </ds:schemaRefs>
</ds:datastoreItem>
</file>

<file path=customXml/itemProps2.xml><?xml version="1.0" encoding="utf-8"?>
<ds:datastoreItem xmlns:ds="http://schemas.openxmlformats.org/officeDocument/2006/customXml" ds:itemID="{1DAF44BA-F338-4428-8A55-F99E4659B454}">
  <ds:schemaRefs>
    <ds:schemaRef ds:uri="http://schemas.microsoft.com/sharepoint/v3/contenttype/forms"/>
  </ds:schemaRefs>
</ds:datastoreItem>
</file>

<file path=customXml/itemProps3.xml><?xml version="1.0" encoding="utf-8"?>
<ds:datastoreItem xmlns:ds="http://schemas.openxmlformats.org/officeDocument/2006/customXml" ds:itemID="{135F47C6-3811-4C9B-A45D-7D29B4FF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44A06-EDB9-4048-BCD4-1050A285E3C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5785</Characters>
  <Application>Microsoft Office Word</Application>
  <DocSecurity>0</DocSecurity>
  <Lines>48</Lines>
  <Paragraphs>13</Paragraphs>
  <ScaleCrop>false</ScaleCrop>
  <Company>Microsoft</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11</cp:revision>
  <cp:lastPrinted>2019-11-18T08:30:00Z</cp:lastPrinted>
  <dcterms:created xsi:type="dcterms:W3CDTF">2024-10-22T13:29:00Z</dcterms:created>
  <dcterms:modified xsi:type="dcterms:W3CDTF">2024-12-05T15:24:00Z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